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F" w:rsidRPr="00C2632F" w:rsidRDefault="00B3641B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OSMOSIS AND DIFFUSION LAB #3-Dialysis</w:t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    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</w:t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ab/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ab/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="00C2632F">
        <w:rPr>
          <w:rFonts w:ascii="Comic Sans MS" w:eastAsiaTheme="minorEastAsia" w:hAnsi="Comic Sans MS" w:cs="Times New Roman"/>
          <w:spacing w:val="-2"/>
          <w:sz w:val="18"/>
          <w:szCs w:val="18"/>
        </w:rPr>
        <w:t>NAME _____________________________</w:t>
      </w:r>
    </w:p>
    <w:p w:rsidR="00306555" w:rsidRDefault="00306555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B3641B" w:rsidRDefault="00DF42B7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OS</w:t>
      </w:r>
      <w:bookmarkStart w:id="0" w:name="_GoBack"/>
      <w:bookmarkEnd w:id="0"/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MOSIS WITH DIALYSIS BAGS</w:t>
      </w:r>
      <w:proofErr w:type="gramStart"/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:</w:t>
      </w:r>
      <w:proofErr w:type="gramEnd"/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br/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The f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lasks 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used in this lab 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>contain sucrose solutions of various molarities (</w:t>
      </w:r>
      <w:r w:rsidR="00306555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0.2, 0.4, 0.6, 0.8, and 1.0 M) 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but the lab tech forgot to label the flasks with the correct concentrations. 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>The unknown flask contains a sucrose solution</w:t>
      </w:r>
      <w:r w:rsidR="00306555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in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</w:t>
      </w:r>
      <w:proofErr w:type="gramStart"/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>between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0.2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M</w:t>
      </w:r>
      <w:proofErr w:type="gramEnd"/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– 1.0 M. </w:t>
      </w:r>
      <w:r w:rsidR="00825E8C" w:rsidRPr="00B3641B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>DESIGN AN EXPERIMENT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TO DETERMINE THE MOLAR CONCENTRATIONS OF THE MYSTERY SOLUTIONS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(A, B, C, D, and E)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including the 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U</w:t>
      </w:r>
      <w:r w:rsidR="00825E8C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>NKNOWN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.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Question you are trying to answer. (It’s NOT what concentration is in which flask?)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HYPOTHESIS: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INDEPENDENT VARIABLE= _______________________________________________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DEPENDENT VARIABLE = __________________________________________________</w:t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br/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br/>
        <w:t xml:space="preserve">Identify at least 4 CONTROLLED </w:t>
      </w:r>
      <w:proofErr w:type="gramStart"/>
      <w:r>
        <w:rPr>
          <w:rFonts w:ascii="Comic Sans MS" w:eastAsiaTheme="minorEastAsia" w:hAnsi="Comic Sans MS" w:cs="Times New Roman"/>
          <w:spacing w:val="-2"/>
          <w:sz w:val="16"/>
          <w:szCs w:val="16"/>
        </w:rPr>
        <w:t>VARIABLES  in</w:t>
      </w:r>
      <w:proofErr w:type="gramEnd"/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your lab set up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Will this experiment have a CONTROL GROUP?  IF SO, how would you set this up?</w:t>
      </w: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u w:val="single"/>
        </w:rPr>
      </w:pPr>
      <w:r>
        <w:rPr>
          <w:rFonts w:ascii="Comic Sans MS" w:eastAsiaTheme="minorEastAsia" w:hAnsi="Comic Sans MS" w:cs="Times New Roman"/>
          <w:spacing w:val="-2"/>
          <w:sz w:val="18"/>
          <w:u w:val="single"/>
        </w:rPr>
        <w:t>DRAW A PICTURE OF YOUR EXERIMENTAL DESIGN</w:t>
      </w:r>
      <w:proofErr w:type="gramStart"/>
      <w:r>
        <w:rPr>
          <w:rFonts w:ascii="Comic Sans MS" w:eastAsiaTheme="minorEastAsia" w:hAnsi="Comic Sans MS" w:cs="Times New Roman"/>
          <w:spacing w:val="-2"/>
          <w:sz w:val="18"/>
          <w:u w:val="single"/>
        </w:rPr>
        <w:t>:</w:t>
      </w:r>
      <w:proofErr w:type="gramEnd"/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 w:rsidRPr="00B3641B">
        <w:rPr>
          <w:rFonts w:ascii="Comic Sans MS" w:eastAsiaTheme="minorEastAsia" w:hAnsi="Comic Sans MS" w:cs="Times New Roman"/>
          <w:b/>
          <w:spacing w:val="-2"/>
          <w:sz w:val="18"/>
        </w:rPr>
        <w:t>Include enough DETAILS that another group could duplicate your experiment.</w:t>
      </w:r>
      <w:r w:rsidRPr="00B3641B">
        <w:rPr>
          <w:rFonts w:ascii="Comic Sans MS" w:eastAsiaTheme="minorEastAsia" w:hAnsi="Comic Sans MS" w:cs="Times New Roman"/>
          <w:b/>
          <w:spacing w:val="-2"/>
          <w:sz w:val="18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8"/>
          <w:u w:val="single"/>
        </w:rPr>
        <w:br/>
      </w: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u w:val="single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u w:val="single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u w:val="single"/>
        </w:rPr>
      </w:pPr>
    </w:p>
    <w:p w:rsidR="00B3641B" w:rsidRDefault="00C2632F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 w:rsidRPr="00306555">
        <w:rPr>
          <w:rFonts w:ascii="Comic Sans MS" w:eastAsiaTheme="minorEastAsia" w:hAnsi="Comic Sans MS" w:cs="Times New Roman"/>
          <w:spacing w:val="-2"/>
          <w:sz w:val="18"/>
          <w:u w:val="single"/>
        </w:rPr>
        <w:lastRenderedPageBreak/>
        <w:t>DATA COLLECTION:</w:t>
      </w:r>
      <w:r w:rsidR="00B3641B" w:rsidRP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</w:t>
      </w:r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CREATE A DATA TABLE to collect </w:t>
      </w:r>
      <w:proofErr w:type="gramStart"/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data  below</w:t>
      </w:r>
      <w:proofErr w:type="gramEnd"/>
      <w:r w:rsidR="00B3641B">
        <w:rPr>
          <w:rFonts w:ascii="Comic Sans MS" w:eastAsiaTheme="minorEastAsia" w:hAnsi="Comic Sans MS" w:cs="Times New Roman"/>
          <w:spacing w:val="-2"/>
          <w:sz w:val="16"/>
          <w:szCs w:val="16"/>
        </w:rPr>
        <w:t>.</w:t>
      </w: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B3641B" w:rsidRDefault="00B3641B" w:rsidP="00B3641B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2632F" w:rsidRDefault="00B3641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G</w:t>
      </w:r>
      <w:r w:rsid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RAPH YOUR DATA</w:t>
      </w:r>
    </w:p>
    <w:p w:rsid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57B4F27" wp14:editId="36985160">
            <wp:simplePos x="0" y="0"/>
            <wp:positionH relativeFrom="column">
              <wp:posOffset>596900</wp:posOffset>
            </wp:positionH>
            <wp:positionV relativeFrom="paragraph">
              <wp:posOffset>131445</wp:posOffset>
            </wp:positionV>
            <wp:extent cx="5149850" cy="4149090"/>
            <wp:effectExtent l="0" t="0" r="0" b="3810"/>
            <wp:wrapThrough wrapText="bothSides">
              <wp:wrapPolygon edited="0">
                <wp:start x="0" y="0"/>
                <wp:lineTo x="0" y="21521"/>
                <wp:lineTo x="21493" y="21521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0" t="11145" r="19600" b="32167"/>
                    <a:stretch/>
                  </pic:blipFill>
                  <pic:spPr bwMode="auto">
                    <a:xfrm>
                      <a:off x="0" y="0"/>
                      <a:ext cx="5149850" cy="414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B3641B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</w:p>
    <w:p w:rsidR="00C2632F" w:rsidRDefault="001915EB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IDENTIFY THE </w:t>
      </w:r>
      <w:r w:rsidR="00B3641B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MOLARITY OF THE </w:t>
      </w: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MYSTERY SOLUTIONS (A, B, C, D, or E)</w:t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</w:t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0.0M = ______    0.2M= _____    0.4M= _____     0.6M= _____     0.8M= _____     1.0M= _____</w:t>
      </w:r>
      <w:r w:rsidR="00107B2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</w:t>
      </w:r>
    </w:p>
    <w:p w:rsidR="00825E8C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825E8C" w:rsidRPr="00C2632F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</w:t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________M   = Molarity of UNKNOWN SOLUTION</w:t>
      </w:r>
    </w:p>
    <w:p w:rsidR="00C2632F" w:rsidRPr="00C2632F" w:rsidRDefault="00C2632F" w:rsidP="00C2632F">
      <w:pPr>
        <w:tabs>
          <w:tab w:val="left" w:pos="-720"/>
        </w:tabs>
        <w:spacing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1. EXPLAIN the relationship between the change in mass</w:t>
      </w:r>
      <w:r w:rsidR="00825E8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and the molarity of sucrose in or out of </w:t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EACH of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the dialysis bags. </w:t>
      </w:r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Use vocab words like: water potential, solute potential, concentration, molarity, hypotonic, hypertonic, </w:t>
      </w:r>
      <w:proofErr w:type="gramStart"/>
      <w:r w:rsidR="00306555">
        <w:rPr>
          <w:rFonts w:ascii="Comic Sans MS" w:eastAsiaTheme="minorEastAsia" w:hAnsi="Comic Sans MS" w:cs="Times New Roman"/>
          <w:spacing w:val="-2"/>
          <w:sz w:val="18"/>
          <w:szCs w:val="18"/>
        </w:rPr>
        <w:t>isotonic</w:t>
      </w:r>
      <w:proofErr w:type="gramEnd"/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825E8C" w:rsidRDefault="00C2632F" w:rsidP="00825E8C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2. </w:t>
      </w:r>
      <w:r w:rsidR="00825E8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PREDICT WHAT WOULD HAPPEN to the </w:t>
      </w:r>
      <w:r w:rsidR="002A5586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% mass change </w:t>
      </w:r>
      <w:r w:rsidR="00825E8C">
        <w:rPr>
          <w:rFonts w:ascii="Comic Sans MS" w:eastAsiaTheme="minorEastAsia" w:hAnsi="Comic Sans MS" w:cs="Times New Roman"/>
          <w:spacing w:val="-2"/>
          <w:sz w:val="18"/>
          <w:szCs w:val="18"/>
        </w:rPr>
        <w:t>of EACH BAG in the following experimental set up: Six (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6</w:t>
      </w:r>
      <w:r w:rsidR="00825E8C">
        <w:rPr>
          <w:rFonts w:ascii="Comic Sans MS" w:eastAsiaTheme="minorEastAsia" w:hAnsi="Comic Sans MS" w:cs="Times New Roman"/>
          <w:spacing w:val="-2"/>
          <w:sz w:val="18"/>
          <w:szCs w:val="18"/>
        </w:rPr>
        <w:t>)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dialysis bags are each filled with sucrose solutions of different concentrations. All of the bags (0.0M, 0.2M, 0.4M, 0.6M, 0.8M, </w:t>
      </w:r>
      <w:proofErr w:type="gramStart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1.0M</w:t>
      </w:r>
      <w:proofErr w:type="gramEnd"/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) are placed in a 0.4M sucrose solution. </w:t>
      </w:r>
    </w:p>
    <w:p w:rsidR="00825E8C" w:rsidRPr="00C2632F" w:rsidRDefault="00825E8C" w:rsidP="00825E8C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___________________________________________________________________________________________</w:t>
      </w:r>
    </w:p>
    <w:p w:rsidR="00C2632F" w:rsidRPr="00C2632F" w:rsidRDefault="00C2632F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>3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. A dialysis bag is filled with distilled water and then placed in a sucrose solution. The bag’s initial mass is 20 g and its final mass is 18 g. Calculate the percent change of mass, </w:t>
      </w:r>
      <w:r w:rsidRPr="00C2632F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 xml:space="preserve">showing your calculations </w:t>
      </w:r>
      <w:r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>below.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P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18"/>
          <w:szCs w:val="18"/>
        </w:rPr>
      </w:pPr>
    </w:p>
    <w:p w:rsidR="00C2632F" w:rsidRDefault="00C2632F" w:rsidP="00C2632F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sectPr w:rsidR="00C2632F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202E"/>
    <w:multiLevelType w:val="hybridMultilevel"/>
    <w:tmpl w:val="F7B8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F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C37D8"/>
    <w:rsid w:val="000C494E"/>
    <w:rsid w:val="000C7626"/>
    <w:rsid w:val="000E3A43"/>
    <w:rsid w:val="00107B2C"/>
    <w:rsid w:val="00152683"/>
    <w:rsid w:val="00171246"/>
    <w:rsid w:val="00172303"/>
    <w:rsid w:val="00184DB7"/>
    <w:rsid w:val="001915EB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A5586"/>
    <w:rsid w:val="002C7FB6"/>
    <w:rsid w:val="002E0A95"/>
    <w:rsid w:val="002F0DA7"/>
    <w:rsid w:val="00305BB7"/>
    <w:rsid w:val="00306555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25E8C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97908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3641B"/>
    <w:rsid w:val="00B557F7"/>
    <w:rsid w:val="00BA1AAC"/>
    <w:rsid w:val="00BA7EAB"/>
    <w:rsid w:val="00BF5F61"/>
    <w:rsid w:val="00C01F9D"/>
    <w:rsid w:val="00C25A6E"/>
    <w:rsid w:val="00C2632F"/>
    <w:rsid w:val="00C35331"/>
    <w:rsid w:val="00C80EF5"/>
    <w:rsid w:val="00C90502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DF42B7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2017-10-30T12:31:00Z</cp:lastPrinted>
  <dcterms:created xsi:type="dcterms:W3CDTF">2017-10-30T12:20:00Z</dcterms:created>
  <dcterms:modified xsi:type="dcterms:W3CDTF">2017-10-30T15:34:00Z</dcterms:modified>
</cp:coreProperties>
</file>