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09D" w:rsidRPr="001D6DE9" w:rsidRDefault="00323593" w:rsidP="001B200F">
      <w:pPr>
        <w:pStyle w:val="Default"/>
        <w:rPr>
          <w:rFonts w:asciiTheme="minorHAnsi" w:hAnsiTheme="minorHAnsi"/>
          <w:b/>
          <w:bCs/>
          <w:color w:val="auto"/>
          <w:sz w:val="52"/>
          <w:szCs w:val="52"/>
        </w:rPr>
      </w:pPr>
      <w:r>
        <w:rPr>
          <w:rFonts w:asciiTheme="minorHAnsi" w:hAnsiTheme="minorHAnsi"/>
          <w:b/>
          <w:bCs/>
          <w:noProof/>
          <w:color w:val="auto"/>
          <w:sz w:val="52"/>
          <w:szCs w:val="52"/>
        </w:rPr>
        <w:drawing>
          <wp:anchor distT="0" distB="0" distL="114300" distR="114300" simplePos="0" relativeHeight="251772928" behindDoc="1" locked="0" layoutInCell="1" allowOverlap="1">
            <wp:simplePos x="0" y="0"/>
            <wp:positionH relativeFrom="column">
              <wp:posOffset>5600700</wp:posOffset>
            </wp:positionH>
            <wp:positionV relativeFrom="paragraph">
              <wp:posOffset>-119380</wp:posOffset>
            </wp:positionV>
            <wp:extent cx="1219200" cy="971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19200" cy="971550"/>
                    </a:xfrm>
                    <a:prstGeom prst="rect">
                      <a:avLst/>
                    </a:prstGeom>
                    <a:noFill/>
                    <a:ln w="9525">
                      <a:noFill/>
                      <a:miter lim="800000"/>
                      <a:headEnd/>
                      <a:tailEnd/>
                    </a:ln>
                  </pic:spPr>
                </pic:pic>
              </a:graphicData>
            </a:graphic>
          </wp:anchor>
        </w:drawing>
      </w:r>
      <w:r w:rsidR="005F2CBC" w:rsidRPr="001D6DE9">
        <w:rPr>
          <w:rFonts w:asciiTheme="minorHAnsi" w:hAnsiTheme="minorHAnsi"/>
          <w:b/>
          <w:bCs/>
          <w:color w:val="auto"/>
          <w:sz w:val="52"/>
          <w:szCs w:val="52"/>
        </w:rPr>
        <w:t xml:space="preserve">Diagnosing </w:t>
      </w:r>
      <w:proofErr w:type="spellStart"/>
      <w:r w:rsidR="005F2CBC" w:rsidRPr="001D6DE9">
        <w:rPr>
          <w:rFonts w:asciiTheme="minorHAnsi" w:hAnsiTheme="minorHAnsi"/>
          <w:b/>
          <w:bCs/>
          <w:color w:val="auto"/>
          <w:sz w:val="52"/>
          <w:szCs w:val="52"/>
        </w:rPr>
        <w:t>Niemann</w:t>
      </w:r>
      <w:proofErr w:type="spellEnd"/>
      <w:r w:rsidR="005F2CBC" w:rsidRPr="001D6DE9">
        <w:rPr>
          <w:rFonts w:asciiTheme="minorHAnsi" w:hAnsiTheme="minorHAnsi"/>
          <w:b/>
          <w:bCs/>
          <w:color w:val="auto"/>
          <w:sz w:val="52"/>
          <w:szCs w:val="52"/>
        </w:rPr>
        <w:t xml:space="preserve"> Pick Disease</w:t>
      </w:r>
    </w:p>
    <w:p w:rsidR="00F144B5" w:rsidRPr="00E96678" w:rsidRDefault="002262EB" w:rsidP="00627C15">
      <w:pPr>
        <w:pStyle w:val="Default"/>
        <w:rPr>
          <w:rFonts w:asciiTheme="minorHAnsi" w:hAnsiTheme="minorHAnsi"/>
          <w:b/>
          <w:bCs/>
          <w:color w:val="15355C"/>
          <w:sz w:val="32"/>
          <w:szCs w:val="32"/>
        </w:rPr>
      </w:pPr>
      <w:r w:rsidRPr="00E96678">
        <w:rPr>
          <w:rFonts w:asciiTheme="minorHAnsi" w:hAnsiTheme="minorHAnsi"/>
          <w:b/>
          <w:bCs/>
          <w:color w:val="15355C"/>
          <w:sz w:val="32"/>
          <w:szCs w:val="32"/>
        </w:rPr>
        <w:t>STUDENT HANDOUT</w:t>
      </w:r>
      <w:r w:rsidR="00600534">
        <w:rPr>
          <w:rFonts w:asciiTheme="minorHAnsi" w:hAnsiTheme="minorHAnsi"/>
          <w:b/>
          <w:bCs/>
          <w:color w:val="15355C"/>
          <w:sz w:val="32"/>
          <w:szCs w:val="32"/>
        </w:rPr>
        <w:t>-Modified from SANFORD PROMISE LAB</w:t>
      </w:r>
    </w:p>
    <w:p w:rsidR="002262EB" w:rsidRDefault="002262EB" w:rsidP="00627C15">
      <w:pPr>
        <w:pStyle w:val="Default"/>
        <w:rPr>
          <w:rFonts w:asciiTheme="minorHAnsi" w:hAnsiTheme="minorHAnsi"/>
          <w:b/>
          <w:bCs/>
          <w:color w:val="15355C"/>
          <w:sz w:val="22"/>
          <w:szCs w:val="22"/>
        </w:rPr>
      </w:pPr>
    </w:p>
    <w:p w:rsidR="00DB1503" w:rsidRPr="005F2CBC" w:rsidRDefault="00DB1503" w:rsidP="00DB1503">
      <w:pPr>
        <w:pStyle w:val="Default"/>
        <w:pBdr>
          <w:bottom w:val="single" w:sz="8" w:space="1" w:color="15355C"/>
        </w:pBdr>
        <w:rPr>
          <w:rFonts w:asciiTheme="minorHAnsi" w:hAnsiTheme="minorHAnsi"/>
          <w:b/>
          <w:bCs/>
          <w:color w:val="15355C"/>
          <w:sz w:val="28"/>
          <w:szCs w:val="28"/>
        </w:rPr>
      </w:pPr>
      <w:r w:rsidRPr="005F2CBC">
        <w:rPr>
          <w:rFonts w:asciiTheme="minorHAnsi" w:hAnsiTheme="minorHAnsi"/>
          <w:b/>
          <w:bCs/>
          <w:color w:val="15355C"/>
          <w:sz w:val="28"/>
          <w:szCs w:val="28"/>
        </w:rPr>
        <w:t>Overview</w:t>
      </w:r>
    </w:p>
    <w:p w:rsidR="00C053E8" w:rsidRPr="005F2CBC" w:rsidRDefault="003D3847" w:rsidP="00C053E8">
      <w:pPr>
        <w:pStyle w:val="NormalWeb"/>
        <w:rPr>
          <w:rFonts w:asciiTheme="minorHAnsi" w:hAnsiTheme="minorHAnsi"/>
        </w:rPr>
      </w:pPr>
      <w:proofErr w:type="spellStart"/>
      <w:r>
        <w:rPr>
          <w:rFonts w:asciiTheme="minorHAnsi" w:hAnsiTheme="minorHAnsi"/>
        </w:rPr>
        <w:t>Niemann</w:t>
      </w:r>
      <w:proofErr w:type="spellEnd"/>
      <w:r>
        <w:rPr>
          <w:rFonts w:asciiTheme="minorHAnsi" w:hAnsiTheme="minorHAnsi"/>
        </w:rPr>
        <w:t>-Pick disease is a rare</w:t>
      </w:r>
      <w:r w:rsidR="00C053E8" w:rsidRPr="005F2CBC">
        <w:rPr>
          <w:rFonts w:asciiTheme="minorHAnsi" w:hAnsiTheme="minorHAnsi"/>
        </w:rPr>
        <w:t xml:space="preserve"> inherited</w:t>
      </w:r>
      <w:r>
        <w:rPr>
          <w:rFonts w:asciiTheme="minorHAnsi" w:hAnsiTheme="minorHAnsi"/>
        </w:rPr>
        <w:t xml:space="preserve"> neurological</w:t>
      </w:r>
      <w:r w:rsidR="00C053E8" w:rsidRPr="005F2CBC">
        <w:rPr>
          <w:rFonts w:asciiTheme="minorHAnsi" w:hAnsiTheme="minorHAnsi"/>
        </w:rPr>
        <w:t xml:space="preserve"> condition involving lipid metabolism, which is the breakdown, transport, and use of fats and cholesterol in the body. In people with this condition, abnormal lipid metabolism causes harmful amounts of lipids to accumulate in the spleen, liver, lungs, bone marrow, and brain.</w:t>
      </w:r>
      <w:r>
        <w:rPr>
          <w:rFonts w:asciiTheme="minorHAnsi" w:hAnsiTheme="minorHAnsi"/>
        </w:rPr>
        <w:t xml:space="preserve">  Due to the accumulation of lipids, the disease is progressive and life-threatening. </w:t>
      </w:r>
    </w:p>
    <w:p w:rsidR="00C053E8" w:rsidRDefault="00C053E8" w:rsidP="00600534">
      <w:pPr>
        <w:pStyle w:val="NormalWeb"/>
        <w:rPr>
          <w:rFonts w:asciiTheme="minorHAnsi" w:hAnsiTheme="minorHAnsi"/>
        </w:rPr>
      </w:pPr>
      <w:proofErr w:type="spellStart"/>
      <w:r w:rsidRPr="005F2CBC">
        <w:rPr>
          <w:rFonts w:asciiTheme="minorHAnsi" w:hAnsiTheme="minorHAnsi"/>
        </w:rPr>
        <w:t>Niemann</w:t>
      </w:r>
      <w:proofErr w:type="spellEnd"/>
      <w:r w:rsidRPr="005F2CBC">
        <w:rPr>
          <w:rFonts w:asciiTheme="minorHAnsi" w:hAnsiTheme="minorHAnsi"/>
        </w:rPr>
        <w:t>-Pick disease type C usually appears in</w:t>
      </w:r>
      <w:r w:rsidR="003D3847">
        <w:rPr>
          <w:rFonts w:asciiTheme="minorHAnsi" w:hAnsiTheme="minorHAnsi"/>
        </w:rPr>
        <w:t xml:space="preserve"> mid-to-late</w:t>
      </w:r>
      <w:r w:rsidRPr="005F2CBC">
        <w:rPr>
          <w:rFonts w:asciiTheme="minorHAnsi" w:hAnsiTheme="minorHAnsi"/>
        </w:rPr>
        <w:t xml:space="preserve"> childhood, although infant and adult onsets are possible. Signs of </w:t>
      </w:r>
      <w:proofErr w:type="spellStart"/>
      <w:r w:rsidRPr="005F2CBC">
        <w:rPr>
          <w:rFonts w:asciiTheme="minorHAnsi" w:hAnsiTheme="minorHAnsi"/>
        </w:rPr>
        <w:t>Niemann</w:t>
      </w:r>
      <w:proofErr w:type="spellEnd"/>
      <w:r w:rsidRPr="005F2CBC">
        <w:rPr>
          <w:rFonts w:asciiTheme="minorHAnsi" w:hAnsiTheme="minorHAnsi"/>
        </w:rPr>
        <w:t>-Pick disease type C include severe liver disease, breathing difficulties, developmental delay, seizures, poor muscle tone (dystonia), lack of coordina</w:t>
      </w:r>
      <w:r w:rsidR="003D3847">
        <w:rPr>
          <w:rFonts w:asciiTheme="minorHAnsi" w:hAnsiTheme="minorHAnsi"/>
        </w:rPr>
        <w:t>tion, problems with feeding,</w:t>
      </w:r>
      <w:r w:rsidRPr="005F2CBC">
        <w:rPr>
          <w:rFonts w:asciiTheme="minorHAnsi" w:hAnsiTheme="minorHAnsi"/>
        </w:rPr>
        <w:t xml:space="preserve"> an inability to move the eyes vertically</w:t>
      </w:r>
      <w:r w:rsidR="003D3847">
        <w:rPr>
          <w:rFonts w:asciiTheme="minorHAnsi" w:hAnsiTheme="minorHAnsi"/>
        </w:rPr>
        <w:t>, and enlargement of the spleen or liver</w:t>
      </w:r>
      <w:r w:rsidRPr="005F2CBC">
        <w:rPr>
          <w:rFonts w:asciiTheme="minorHAnsi" w:hAnsiTheme="minorHAnsi"/>
        </w:rPr>
        <w:t xml:space="preserve">. People with this disorder can survive into adulthood. </w:t>
      </w:r>
      <w:r w:rsidR="003D3847">
        <w:rPr>
          <w:rFonts w:asciiTheme="minorHAnsi" w:hAnsiTheme="minorHAnsi"/>
        </w:rPr>
        <w:t xml:space="preserve">The rarity of </w:t>
      </w:r>
      <w:proofErr w:type="spellStart"/>
      <w:r w:rsidR="003D3847">
        <w:rPr>
          <w:rFonts w:asciiTheme="minorHAnsi" w:hAnsiTheme="minorHAnsi"/>
        </w:rPr>
        <w:t>Niemann</w:t>
      </w:r>
      <w:proofErr w:type="spellEnd"/>
      <w:r w:rsidR="003D3847">
        <w:rPr>
          <w:rFonts w:asciiTheme="minorHAnsi" w:hAnsiTheme="minorHAnsi"/>
        </w:rPr>
        <w:t>-Pick type C and the hetero</w:t>
      </w:r>
      <w:r w:rsidR="00600534">
        <w:rPr>
          <w:rFonts w:asciiTheme="minorHAnsi" w:hAnsiTheme="minorHAnsi"/>
        </w:rPr>
        <w:t xml:space="preserve">geneous nature of symptoms mean </w:t>
      </w:r>
      <w:r w:rsidR="003D3847">
        <w:rPr>
          <w:rFonts w:asciiTheme="minorHAnsi" w:hAnsiTheme="minorHAnsi"/>
        </w:rPr>
        <w:t xml:space="preserve">that it is often misdiagnosed or goes undetected.  </w:t>
      </w:r>
      <w:proofErr w:type="spellStart"/>
      <w:r w:rsidR="003D3847" w:rsidRPr="005F2CBC">
        <w:rPr>
          <w:rFonts w:asciiTheme="minorHAnsi" w:hAnsiTheme="minorHAnsi"/>
        </w:rPr>
        <w:t>Niemann</w:t>
      </w:r>
      <w:proofErr w:type="spellEnd"/>
      <w:r w:rsidR="003D3847" w:rsidRPr="005F2CBC">
        <w:rPr>
          <w:rFonts w:asciiTheme="minorHAnsi" w:hAnsiTheme="minorHAnsi"/>
        </w:rPr>
        <w:t>-Pick disease type C is further subdivided into types C1 and C2, each caused by a different gene mutation.</w:t>
      </w:r>
      <w:r w:rsidR="003D3847">
        <w:rPr>
          <w:rFonts w:asciiTheme="minorHAnsi" w:hAnsiTheme="minorHAnsi"/>
        </w:rPr>
        <w:t xml:space="preserve">  </w:t>
      </w:r>
    </w:p>
    <w:p w:rsidR="00C053E8" w:rsidRPr="005F2CBC" w:rsidRDefault="00C053E8" w:rsidP="00C053E8">
      <w:pPr>
        <w:pStyle w:val="Default"/>
        <w:pBdr>
          <w:bottom w:val="single" w:sz="8" w:space="1" w:color="15355C"/>
        </w:pBdr>
        <w:rPr>
          <w:rFonts w:asciiTheme="minorHAnsi" w:hAnsiTheme="minorHAnsi"/>
          <w:b/>
          <w:bCs/>
          <w:color w:val="15355C"/>
          <w:sz w:val="28"/>
          <w:szCs w:val="28"/>
        </w:rPr>
      </w:pPr>
      <w:r w:rsidRPr="005F2CBC">
        <w:rPr>
          <w:rFonts w:asciiTheme="minorHAnsi" w:hAnsiTheme="minorHAnsi"/>
          <w:b/>
          <w:bCs/>
          <w:color w:val="15355C"/>
          <w:sz w:val="28"/>
          <w:szCs w:val="28"/>
        </w:rPr>
        <w:t>O</w:t>
      </w:r>
      <w:r w:rsidR="005F2CBC" w:rsidRPr="005F2CBC">
        <w:rPr>
          <w:rFonts w:asciiTheme="minorHAnsi" w:hAnsiTheme="minorHAnsi"/>
          <w:b/>
          <w:bCs/>
          <w:color w:val="15355C"/>
          <w:sz w:val="28"/>
          <w:szCs w:val="28"/>
        </w:rPr>
        <w:t>bjective</w:t>
      </w:r>
    </w:p>
    <w:p w:rsidR="005F2CBC" w:rsidRDefault="005F2CBC" w:rsidP="005F2CBC">
      <w:pPr>
        <w:pStyle w:val="Default"/>
        <w:rPr>
          <w:rFonts w:asciiTheme="minorHAnsi" w:hAnsiTheme="minorHAnsi"/>
        </w:rPr>
      </w:pPr>
      <w:r>
        <w:rPr>
          <w:rFonts w:asciiTheme="minorHAnsi" w:hAnsiTheme="minorHAnsi"/>
        </w:rPr>
        <w:t>Your summer job is as</w:t>
      </w:r>
      <w:r w:rsidR="00C053E8" w:rsidRPr="005F2CBC">
        <w:rPr>
          <w:rFonts w:asciiTheme="minorHAnsi" w:hAnsiTheme="minorHAnsi"/>
        </w:rPr>
        <w:t xml:space="preserve"> intern in a genetics lab at a Mount Blueberry Children’s hospital.  A doctor comes to your team and says that he has a family in which he suspects three cousins of all have </w:t>
      </w:r>
      <w:proofErr w:type="spellStart"/>
      <w:r w:rsidR="00C053E8" w:rsidRPr="005F2CBC">
        <w:rPr>
          <w:rFonts w:asciiTheme="minorHAnsi" w:hAnsiTheme="minorHAnsi"/>
        </w:rPr>
        <w:t>Niemann</w:t>
      </w:r>
      <w:proofErr w:type="spellEnd"/>
      <w:r w:rsidR="00C053E8" w:rsidRPr="005F2CBC">
        <w:rPr>
          <w:rFonts w:asciiTheme="minorHAnsi" w:hAnsiTheme="minorHAnsi"/>
        </w:rPr>
        <w:t xml:space="preserve">-Pick type C disease.  </w:t>
      </w:r>
      <w:r w:rsidR="003D3847">
        <w:rPr>
          <w:rFonts w:asciiTheme="minorHAnsi" w:hAnsiTheme="minorHAnsi"/>
        </w:rPr>
        <w:t>Testing to confirm NP-C</w:t>
      </w:r>
      <w:r w:rsidR="003D3847" w:rsidRPr="005F2CBC">
        <w:rPr>
          <w:rFonts w:asciiTheme="minorHAnsi" w:hAnsiTheme="minorHAnsi"/>
        </w:rPr>
        <w:t xml:space="preserve"> </w:t>
      </w:r>
      <w:r w:rsidR="003D3847">
        <w:rPr>
          <w:rFonts w:asciiTheme="minorHAnsi" w:hAnsiTheme="minorHAnsi"/>
        </w:rPr>
        <w:t>typically includes biochemical testing of fibroblasts from skin biopsy, histolo</w:t>
      </w:r>
      <w:r w:rsidR="00600534">
        <w:rPr>
          <w:rFonts w:asciiTheme="minorHAnsi" w:hAnsiTheme="minorHAnsi"/>
        </w:rPr>
        <w:t>g</w:t>
      </w:r>
      <w:r w:rsidR="003D3847">
        <w:rPr>
          <w:rFonts w:asciiTheme="minorHAnsi" w:hAnsiTheme="minorHAnsi"/>
        </w:rPr>
        <w:t>i</w:t>
      </w:r>
      <w:r w:rsidR="00600534">
        <w:rPr>
          <w:rFonts w:asciiTheme="minorHAnsi" w:hAnsiTheme="minorHAnsi"/>
        </w:rPr>
        <w:t>c</w:t>
      </w:r>
      <w:r w:rsidR="003D3847">
        <w:rPr>
          <w:rFonts w:asciiTheme="minorHAnsi" w:hAnsiTheme="minorHAnsi"/>
        </w:rPr>
        <w:t xml:space="preserve">al analyses of cells in bone marrow, MRI imaging to detect cerebral atrophy, and genetic testing.  </w:t>
      </w:r>
      <w:r w:rsidR="00600534">
        <w:rPr>
          <w:rFonts w:asciiTheme="minorHAnsi" w:hAnsiTheme="minorHAnsi"/>
        </w:rPr>
        <w:br/>
      </w:r>
      <w:r w:rsidR="00C053E8" w:rsidRPr="005F2CBC">
        <w:rPr>
          <w:rFonts w:asciiTheme="minorHAnsi" w:hAnsiTheme="minorHAnsi"/>
        </w:rPr>
        <w:t>The family would li</w:t>
      </w:r>
      <w:r w:rsidR="00600534">
        <w:rPr>
          <w:rFonts w:asciiTheme="minorHAnsi" w:hAnsiTheme="minorHAnsi"/>
        </w:rPr>
        <w:t>k</w:t>
      </w:r>
      <w:r w:rsidR="00C053E8" w:rsidRPr="005F2CBC">
        <w:rPr>
          <w:rFonts w:asciiTheme="minorHAnsi" w:hAnsiTheme="minorHAnsi"/>
        </w:rPr>
        <w:t>e to confirm that</w:t>
      </w:r>
      <w:r w:rsidR="00600534">
        <w:rPr>
          <w:rFonts w:asciiTheme="minorHAnsi" w:hAnsiTheme="minorHAnsi"/>
        </w:rPr>
        <w:t>:</w:t>
      </w:r>
      <w:r w:rsidR="00600534">
        <w:rPr>
          <w:rFonts w:asciiTheme="minorHAnsi" w:hAnsiTheme="minorHAnsi"/>
        </w:rPr>
        <w:br/>
        <w:t xml:space="preserve">        </w:t>
      </w:r>
      <w:r w:rsidR="00C053E8" w:rsidRPr="005F2CBC">
        <w:rPr>
          <w:rFonts w:asciiTheme="minorHAnsi" w:hAnsiTheme="minorHAnsi"/>
        </w:rPr>
        <w:t>1) the children ind</w:t>
      </w:r>
      <w:r w:rsidR="00600534">
        <w:rPr>
          <w:rFonts w:asciiTheme="minorHAnsi" w:hAnsiTheme="minorHAnsi"/>
        </w:rPr>
        <w:t xml:space="preserve">eed have </w:t>
      </w:r>
      <w:proofErr w:type="spellStart"/>
      <w:r w:rsidR="00600534">
        <w:rPr>
          <w:rFonts w:asciiTheme="minorHAnsi" w:hAnsiTheme="minorHAnsi"/>
        </w:rPr>
        <w:t>Niemann</w:t>
      </w:r>
      <w:proofErr w:type="spellEnd"/>
      <w:r w:rsidR="00600534">
        <w:rPr>
          <w:rFonts w:asciiTheme="minorHAnsi" w:hAnsiTheme="minorHAnsi"/>
        </w:rPr>
        <w:t>-Pick type C</w:t>
      </w:r>
      <w:r w:rsidR="00600534">
        <w:rPr>
          <w:rFonts w:asciiTheme="minorHAnsi" w:hAnsiTheme="minorHAnsi"/>
        </w:rPr>
        <w:br/>
        <w:t xml:space="preserve">       </w:t>
      </w:r>
      <w:r w:rsidR="00C053E8" w:rsidRPr="005F2CBC">
        <w:rPr>
          <w:rFonts w:asciiTheme="minorHAnsi" w:hAnsiTheme="minorHAnsi"/>
        </w:rPr>
        <w:t xml:space="preserve"> 2) what are the risks of future children in the family developing the disease. </w:t>
      </w:r>
    </w:p>
    <w:p w:rsidR="005F2CBC" w:rsidRDefault="005F2CBC" w:rsidP="005F2CBC">
      <w:pPr>
        <w:pStyle w:val="Default"/>
        <w:rPr>
          <w:rFonts w:asciiTheme="minorHAnsi" w:hAnsiTheme="minorHAnsi"/>
        </w:rPr>
      </w:pPr>
    </w:p>
    <w:p w:rsidR="00C053E8" w:rsidRPr="005F2CBC" w:rsidRDefault="00C053E8" w:rsidP="005F2CBC">
      <w:pPr>
        <w:pStyle w:val="Default"/>
        <w:rPr>
          <w:rFonts w:asciiTheme="minorHAnsi" w:hAnsiTheme="minorHAnsi"/>
        </w:rPr>
      </w:pPr>
      <w:r w:rsidRPr="005F2CBC">
        <w:rPr>
          <w:rFonts w:asciiTheme="minorHAnsi" w:hAnsiTheme="minorHAnsi"/>
        </w:rPr>
        <w:t>The doctor has collected DNA from the following patients:</w:t>
      </w:r>
    </w:p>
    <w:p w:rsidR="005F2CBC" w:rsidRPr="005F2CBC" w:rsidRDefault="005F2CBC" w:rsidP="005F2CBC">
      <w:pPr>
        <w:pStyle w:val="Default"/>
        <w:rPr>
          <w:rFonts w:asciiTheme="minorHAnsi" w:hAnsiTheme="minorHAnsi"/>
        </w:rPr>
        <w:sectPr w:rsidR="005F2CBC" w:rsidRPr="005F2CBC" w:rsidSect="00323593">
          <w:headerReference w:type="even" r:id="rId9"/>
          <w:headerReference w:type="default" r:id="rId10"/>
          <w:footerReference w:type="default" r:id="rId11"/>
          <w:pgSz w:w="12240" w:h="15840" w:code="1"/>
          <w:pgMar w:top="720" w:right="720" w:bottom="720" w:left="720" w:header="270" w:footer="520" w:gutter="0"/>
          <w:cols w:space="720"/>
          <w:titlePg/>
          <w:docGrid w:linePitch="326"/>
        </w:sectPr>
      </w:pPr>
    </w:p>
    <w:p w:rsidR="00C053E8" w:rsidRPr="005F2CBC" w:rsidRDefault="00C053E8" w:rsidP="005F2CBC">
      <w:pPr>
        <w:pStyle w:val="Default"/>
        <w:rPr>
          <w:rFonts w:asciiTheme="minorHAnsi" w:hAnsiTheme="minorHAnsi"/>
        </w:rPr>
      </w:pPr>
      <w:r w:rsidRPr="005F2CBC">
        <w:rPr>
          <w:rFonts w:asciiTheme="minorHAnsi" w:hAnsiTheme="minorHAnsi"/>
        </w:rPr>
        <w:lastRenderedPageBreak/>
        <w:t>Grandpa Jones</w:t>
      </w:r>
    </w:p>
    <w:p w:rsidR="00C053E8" w:rsidRPr="005F2CBC" w:rsidRDefault="00C053E8" w:rsidP="005F2CBC">
      <w:pPr>
        <w:pStyle w:val="Default"/>
        <w:rPr>
          <w:rFonts w:asciiTheme="minorHAnsi" w:hAnsiTheme="minorHAnsi"/>
        </w:rPr>
      </w:pPr>
      <w:r w:rsidRPr="005F2CBC">
        <w:rPr>
          <w:rFonts w:asciiTheme="minorHAnsi" w:hAnsiTheme="minorHAnsi"/>
        </w:rPr>
        <w:t>Grandma Jones</w:t>
      </w:r>
    </w:p>
    <w:p w:rsidR="00C053E8" w:rsidRPr="005F2CBC" w:rsidRDefault="00C053E8" w:rsidP="005F2CBC">
      <w:pPr>
        <w:pStyle w:val="Default"/>
        <w:rPr>
          <w:rFonts w:asciiTheme="minorHAnsi" w:hAnsiTheme="minorHAnsi"/>
        </w:rPr>
      </w:pPr>
      <w:r w:rsidRPr="005F2CBC">
        <w:rPr>
          <w:rFonts w:asciiTheme="minorHAnsi" w:hAnsiTheme="minorHAnsi"/>
        </w:rPr>
        <w:t>Terry Jones (son)</w:t>
      </w:r>
    </w:p>
    <w:p w:rsidR="00C053E8" w:rsidRPr="005F2CBC" w:rsidRDefault="00C053E8" w:rsidP="005F2CBC">
      <w:pPr>
        <w:pStyle w:val="Default"/>
        <w:rPr>
          <w:rFonts w:asciiTheme="minorHAnsi" w:hAnsiTheme="minorHAnsi"/>
        </w:rPr>
      </w:pPr>
      <w:r w:rsidRPr="005F2CBC">
        <w:rPr>
          <w:rFonts w:asciiTheme="minorHAnsi" w:hAnsiTheme="minorHAnsi"/>
        </w:rPr>
        <w:t>Lisa Jones (wife of Terry)</w:t>
      </w:r>
    </w:p>
    <w:p w:rsidR="00C053E8" w:rsidRPr="005F2CBC" w:rsidRDefault="00C053E8" w:rsidP="005F2CBC">
      <w:pPr>
        <w:pStyle w:val="Default"/>
        <w:rPr>
          <w:rFonts w:asciiTheme="minorHAnsi" w:hAnsiTheme="minorHAnsi"/>
        </w:rPr>
      </w:pPr>
      <w:r w:rsidRPr="005F2CBC">
        <w:rPr>
          <w:rFonts w:asciiTheme="minorHAnsi" w:hAnsiTheme="minorHAnsi"/>
        </w:rPr>
        <w:t xml:space="preserve">Becky Jones (daughter of Terry and Lisa – </w:t>
      </w:r>
      <w:r w:rsidR="00AE3E33">
        <w:rPr>
          <w:rFonts w:asciiTheme="minorHAnsi" w:hAnsiTheme="minorHAnsi"/>
        </w:rPr>
        <w:t xml:space="preserve">died </w:t>
      </w:r>
      <w:r w:rsidR="003D3847">
        <w:rPr>
          <w:rFonts w:asciiTheme="minorHAnsi" w:hAnsiTheme="minorHAnsi"/>
        </w:rPr>
        <w:t xml:space="preserve">@ 17 </w:t>
      </w:r>
      <w:r w:rsidR="00AE3E33">
        <w:rPr>
          <w:rFonts w:asciiTheme="minorHAnsi" w:hAnsiTheme="minorHAnsi"/>
        </w:rPr>
        <w:t>with disease related symptoms</w:t>
      </w:r>
      <w:r w:rsidRPr="005F2CBC">
        <w:rPr>
          <w:rFonts w:asciiTheme="minorHAnsi" w:hAnsiTheme="minorHAnsi"/>
        </w:rPr>
        <w:t>)</w:t>
      </w:r>
    </w:p>
    <w:p w:rsidR="00C053E8" w:rsidRPr="005F2CBC" w:rsidRDefault="00C053E8" w:rsidP="005F2CBC">
      <w:pPr>
        <w:pStyle w:val="Default"/>
        <w:rPr>
          <w:rFonts w:asciiTheme="minorHAnsi" w:hAnsiTheme="minorHAnsi"/>
        </w:rPr>
      </w:pPr>
      <w:r w:rsidRPr="005F2CBC">
        <w:rPr>
          <w:rFonts w:asciiTheme="minorHAnsi" w:hAnsiTheme="minorHAnsi"/>
        </w:rPr>
        <w:t>Bobby Jones (son of Terry and Lisa</w:t>
      </w:r>
      <w:r w:rsidR="00AD3E84">
        <w:rPr>
          <w:rFonts w:asciiTheme="minorHAnsi" w:hAnsiTheme="minorHAnsi"/>
        </w:rPr>
        <w:t xml:space="preserve"> </w:t>
      </w:r>
      <w:r w:rsidR="00AE3E33">
        <w:rPr>
          <w:rFonts w:asciiTheme="minorHAnsi" w:hAnsiTheme="minorHAnsi"/>
        </w:rPr>
        <w:t>–</w:t>
      </w:r>
      <w:r w:rsidR="00AD3E84">
        <w:rPr>
          <w:rFonts w:asciiTheme="minorHAnsi" w:hAnsiTheme="minorHAnsi"/>
        </w:rPr>
        <w:t xml:space="preserve"> </w:t>
      </w:r>
      <w:r w:rsidR="00AE3E33">
        <w:rPr>
          <w:rFonts w:asciiTheme="minorHAnsi" w:hAnsiTheme="minorHAnsi"/>
        </w:rPr>
        <w:t xml:space="preserve">thought to have the </w:t>
      </w:r>
      <w:r w:rsidR="003D3847">
        <w:rPr>
          <w:rFonts w:asciiTheme="minorHAnsi" w:hAnsiTheme="minorHAnsi"/>
        </w:rPr>
        <w:t>same problems as sister Becky</w:t>
      </w:r>
      <w:r w:rsidRPr="005F2CBC">
        <w:rPr>
          <w:rFonts w:asciiTheme="minorHAnsi" w:hAnsiTheme="minorHAnsi"/>
        </w:rPr>
        <w:t>)</w:t>
      </w:r>
    </w:p>
    <w:p w:rsidR="00C053E8" w:rsidRPr="005F2CBC" w:rsidRDefault="00C053E8" w:rsidP="005F2CBC">
      <w:pPr>
        <w:pStyle w:val="Default"/>
        <w:rPr>
          <w:rFonts w:asciiTheme="minorHAnsi" w:hAnsiTheme="minorHAnsi"/>
        </w:rPr>
      </w:pPr>
      <w:r w:rsidRPr="005F2CBC">
        <w:rPr>
          <w:rFonts w:asciiTheme="minorHAnsi" w:hAnsiTheme="minorHAnsi"/>
        </w:rPr>
        <w:t>Rita Robinson (daughter)</w:t>
      </w:r>
    </w:p>
    <w:p w:rsidR="00C053E8" w:rsidRPr="005F2CBC" w:rsidRDefault="00C053E8" w:rsidP="005F2CBC">
      <w:pPr>
        <w:pStyle w:val="Default"/>
        <w:rPr>
          <w:rFonts w:asciiTheme="minorHAnsi" w:hAnsiTheme="minorHAnsi"/>
        </w:rPr>
      </w:pPr>
      <w:r w:rsidRPr="005F2CBC">
        <w:rPr>
          <w:rFonts w:asciiTheme="minorHAnsi" w:hAnsiTheme="minorHAnsi"/>
        </w:rPr>
        <w:lastRenderedPageBreak/>
        <w:t xml:space="preserve">Rick Robinson (husband of </w:t>
      </w:r>
      <w:r w:rsidR="00024F51">
        <w:rPr>
          <w:rFonts w:asciiTheme="minorHAnsi" w:hAnsiTheme="minorHAnsi"/>
        </w:rPr>
        <w:t>Rita</w:t>
      </w:r>
      <w:r w:rsidRPr="005F2CBC">
        <w:rPr>
          <w:rFonts w:asciiTheme="minorHAnsi" w:hAnsiTheme="minorHAnsi"/>
        </w:rPr>
        <w:t>)</w:t>
      </w:r>
    </w:p>
    <w:p w:rsidR="00C053E8" w:rsidRPr="005F2CBC" w:rsidRDefault="00AD3E84" w:rsidP="005F2CBC">
      <w:pPr>
        <w:pStyle w:val="Default"/>
        <w:rPr>
          <w:rFonts w:asciiTheme="minorHAnsi" w:hAnsiTheme="minorHAnsi"/>
        </w:rPr>
      </w:pPr>
      <w:r>
        <w:rPr>
          <w:rFonts w:asciiTheme="minorHAnsi" w:hAnsiTheme="minorHAnsi"/>
        </w:rPr>
        <w:t>Phil Robinson (son of Rita and Rick</w:t>
      </w:r>
      <w:r w:rsidR="005F2CBC" w:rsidRPr="005F2CBC">
        <w:rPr>
          <w:rFonts w:asciiTheme="minorHAnsi" w:hAnsiTheme="minorHAnsi"/>
        </w:rPr>
        <w:t>)</w:t>
      </w:r>
    </w:p>
    <w:p w:rsidR="005F2CBC" w:rsidRPr="005F2CBC" w:rsidRDefault="005F2CBC" w:rsidP="005F2CBC">
      <w:pPr>
        <w:pStyle w:val="Default"/>
        <w:rPr>
          <w:rFonts w:asciiTheme="minorHAnsi" w:hAnsiTheme="minorHAnsi"/>
        </w:rPr>
      </w:pPr>
      <w:r w:rsidRPr="005F2CBC">
        <w:rPr>
          <w:rFonts w:asciiTheme="minorHAnsi" w:hAnsiTheme="minorHAnsi"/>
        </w:rPr>
        <w:t>Paul Jones (son)</w:t>
      </w:r>
    </w:p>
    <w:p w:rsidR="005F2CBC" w:rsidRDefault="005F2CBC" w:rsidP="005F2CBC">
      <w:pPr>
        <w:pStyle w:val="Default"/>
        <w:rPr>
          <w:rFonts w:asciiTheme="minorHAnsi" w:hAnsiTheme="minorHAnsi"/>
        </w:rPr>
      </w:pPr>
      <w:r w:rsidRPr="005F2CBC">
        <w:rPr>
          <w:rFonts w:asciiTheme="minorHAnsi" w:hAnsiTheme="minorHAnsi"/>
        </w:rPr>
        <w:t>Gina Jones (ex-wife of Paul)</w:t>
      </w:r>
    </w:p>
    <w:p w:rsidR="005F2CBC" w:rsidRDefault="005F2CBC" w:rsidP="005F2CBC">
      <w:pPr>
        <w:pStyle w:val="Default"/>
        <w:rPr>
          <w:rFonts w:asciiTheme="minorHAnsi" w:hAnsiTheme="minorHAnsi"/>
        </w:rPr>
      </w:pPr>
      <w:r>
        <w:rPr>
          <w:rFonts w:asciiTheme="minorHAnsi" w:hAnsiTheme="minorHAnsi"/>
        </w:rPr>
        <w:t xml:space="preserve">Ryan Jones (non-identical twin son of Gina and Paul – </w:t>
      </w:r>
      <w:r w:rsidR="00AE3E33">
        <w:rPr>
          <w:rFonts w:asciiTheme="minorHAnsi" w:hAnsiTheme="minorHAnsi"/>
        </w:rPr>
        <w:t>show symptoms of</w:t>
      </w:r>
      <w:r>
        <w:rPr>
          <w:rFonts w:asciiTheme="minorHAnsi" w:hAnsiTheme="minorHAnsi"/>
        </w:rPr>
        <w:t xml:space="preserve"> disease)</w:t>
      </w:r>
    </w:p>
    <w:p w:rsidR="005F2CBC" w:rsidRDefault="005F2CBC" w:rsidP="005F2CBC">
      <w:pPr>
        <w:pStyle w:val="Default"/>
        <w:rPr>
          <w:rFonts w:asciiTheme="minorHAnsi" w:hAnsiTheme="minorHAnsi"/>
        </w:rPr>
      </w:pPr>
      <w:r>
        <w:rPr>
          <w:rFonts w:asciiTheme="minorHAnsi" w:hAnsiTheme="minorHAnsi"/>
        </w:rPr>
        <w:t>Ra</w:t>
      </w:r>
      <w:r w:rsidR="00024F51">
        <w:rPr>
          <w:rFonts w:asciiTheme="minorHAnsi" w:hAnsiTheme="minorHAnsi"/>
        </w:rPr>
        <w:t>elyn Jones (non-identical twin daughter</w:t>
      </w:r>
      <w:r w:rsidR="002474F7">
        <w:rPr>
          <w:rFonts w:asciiTheme="minorHAnsi" w:hAnsiTheme="minorHAnsi"/>
        </w:rPr>
        <w:t xml:space="preserve"> of </w:t>
      </w:r>
      <w:r>
        <w:rPr>
          <w:rFonts w:asciiTheme="minorHAnsi" w:hAnsiTheme="minorHAnsi"/>
        </w:rPr>
        <w:t>Gina and Paul)</w:t>
      </w:r>
    </w:p>
    <w:p w:rsidR="005F2CBC" w:rsidRDefault="005F2CBC" w:rsidP="005F2CBC">
      <w:pPr>
        <w:pStyle w:val="Default"/>
        <w:rPr>
          <w:rFonts w:asciiTheme="minorHAnsi" w:hAnsiTheme="minorHAnsi"/>
        </w:rPr>
        <w:sectPr w:rsidR="005F2CBC" w:rsidSect="005F2CBC">
          <w:type w:val="continuous"/>
          <w:pgSz w:w="12240" w:h="15840" w:code="1"/>
          <w:pgMar w:top="1440" w:right="1080" w:bottom="1440" w:left="1080" w:header="270" w:footer="520" w:gutter="0"/>
          <w:cols w:num="2" w:space="720"/>
          <w:titlePg/>
          <w:docGrid w:linePitch="326"/>
        </w:sectPr>
      </w:pPr>
    </w:p>
    <w:p w:rsidR="00600534" w:rsidRDefault="00600534" w:rsidP="005F2CBC">
      <w:pPr>
        <w:pStyle w:val="Default"/>
        <w:rPr>
          <w:rFonts w:asciiTheme="minorHAnsi" w:hAnsiTheme="minorHAnsi"/>
        </w:rPr>
      </w:pPr>
    </w:p>
    <w:p w:rsidR="005F2CBC" w:rsidRDefault="005F2CBC" w:rsidP="005F2CBC">
      <w:pPr>
        <w:pStyle w:val="Default"/>
        <w:rPr>
          <w:rFonts w:asciiTheme="minorHAnsi" w:hAnsiTheme="minorHAnsi"/>
        </w:rPr>
      </w:pPr>
      <w:r>
        <w:rPr>
          <w:rFonts w:asciiTheme="minorHAnsi" w:hAnsiTheme="minorHAnsi"/>
        </w:rPr>
        <w:t>Your job is the following:</w:t>
      </w:r>
    </w:p>
    <w:p w:rsidR="00600534" w:rsidRDefault="005F2CBC" w:rsidP="005F2CBC">
      <w:pPr>
        <w:pStyle w:val="Default"/>
        <w:numPr>
          <w:ilvl w:val="0"/>
          <w:numId w:val="33"/>
        </w:numPr>
        <w:rPr>
          <w:rFonts w:asciiTheme="minorHAnsi" w:hAnsiTheme="minorHAnsi"/>
        </w:rPr>
      </w:pPr>
      <w:r>
        <w:rPr>
          <w:rFonts w:asciiTheme="minorHAnsi" w:hAnsiTheme="minorHAnsi"/>
        </w:rPr>
        <w:t>Set up a PCR</w:t>
      </w:r>
      <w:r w:rsidR="003D3847">
        <w:rPr>
          <w:rFonts w:asciiTheme="minorHAnsi" w:hAnsiTheme="minorHAnsi"/>
        </w:rPr>
        <w:t xml:space="preserve"> &amp; DNA Electrophoresis</w:t>
      </w:r>
      <w:r>
        <w:rPr>
          <w:rFonts w:asciiTheme="minorHAnsi" w:hAnsiTheme="minorHAnsi"/>
        </w:rPr>
        <w:t xml:space="preserve"> screen with each of the patient samples to determine who </w:t>
      </w:r>
      <w:r w:rsidR="00600534">
        <w:rPr>
          <w:rFonts w:asciiTheme="minorHAnsi" w:hAnsiTheme="minorHAnsi"/>
        </w:rPr>
        <w:t xml:space="preserve">is a carrier for the disease </w:t>
      </w:r>
    </w:p>
    <w:p w:rsidR="005F2CBC" w:rsidRDefault="005F2CBC" w:rsidP="005F2CBC">
      <w:pPr>
        <w:pStyle w:val="Default"/>
        <w:numPr>
          <w:ilvl w:val="0"/>
          <w:numId w:val="33"/>
        </w:numPr>
        <w:rPr>
          <w:rFonts w:asciiTheme="minorHAnsi" w:hAnsiTheme="minorHAnsi"/>
        </w:rPr>
      </w:pPr>
      <w:r>
        <w:rPr>
          <w:rFonts w:asciiTheme="minorHAnsi" w:hAnsiTheme="minorHAnsi"/>
        </w:rPr>
        <w:t xml:space="preserve"> generate a pedigree map for the family showing affected vs carrier patients</w:t>
      </w:r>
    </w:p>
    <w:p w:rsidR="005F2CBC" w:rsidRDefault="005F2CBC" w:rsidP="005F2CBC">
      <w:pPr>
        <w:pStyle w:val="Default"/>
        <w:rPr>
          <w:rFonts w:asciiTheme="minorHAnsi" w:hAnsiTheme="minorHAnsi"/>
        </w:rPr>
        <w:sectPr w:rsidR="005F2CBC" w:rsidSect="005F2CBC">
          <w:type w:val="continuous"/>
          <w:pgSz w:w="12240" w:h="15840" w:code="1"/>
          <w:pgMar w:top="1440" w:right="1080" w:bottom="1440" w:left="1080" w:header="270" w:footer="520" w:gutter="0"/>
          <w:cols w:space="720"/>
          <w:titlePg/>
          <w:docGrid w:linePitch="326"/>
        </w:sectPr>
      </w:pPr>
    </w:p>
    <w:p w:rsidR="005F2CBC" w:rsidRPr="005F2CBC" w:rsidRDefault="005F2CBC" w:rsidP="005F2CBC">
      <w:pPr>
        <w:pStyle w:val="Default"/>
        <w:rPr>
          <w:rFonts w:asciiTheme="minorHAnsi" w:hAnsiTheme="minorHAnsi"/>
        </w:rPr>
      </w:pPr>
    </w:p>
    <w:p w:rsidR="005F2CBC" w:rsidRPr="005F2CBC" w:rsidRDefault="005F2CBC" w:rsidP="005F2CBC">
      <w:pPr>
        <w:pStyle w:val="Default"/>
        <w:rPr>
          <w:rFonts w:asciiTheme="minorHAnsi" w:hAnsiTheme="minorHAnsi"/>
        </w:rPr>
      </w:pPr>
    </w:p>
    <w:p w:rsidR="005F2CBC" w:rsidRPr="005F2CBC" w:rsidRDefault="005F2CBC" w:rsidP="005F2CBC">
      <w:pPr>
        <w:pStyle w:val="Default"/>
        <w:rPr>
          <w:rFonts w:asciiTheme="minorHAnsi" w:hAnsiTheme="minorHAnsi"/>
        </w:rPr>
        <w:sectPr w:rsidR="005F2CBC" w:rsidRPr="005F2CBC" w:rsidSect="005F2CBC">
          <w:type w:val="continuous"/>
          <w:pgSz w:w="12240" w:h="15840" w:code="1"/>
          <w:pgMar w:top="1440" w:right="1080" w:bottom="1440" w:left="1080" w:header="270" w:footer="520" w:gutter="0"/>
          <w:cols w:num="2" w:space="720"/>
          <w:titlePg/>
          <w:docGrid w:linePitch="326"/>
        </w:sectPr>
      </w:pPr>
    </w:p>
    <w:p w:rsidR="00600534" w:rsidRDefault="00600534" w:rsidP="006746F0">
      <w:pPr>
        <w:pStyle w:val="Default"/>
        <w:pBdr>
          <w:bottom w:val="single" w:sz="8" w:space="1" w:color="15355C"/>
        </w:pBdr>
        <w:rPr>
          <w:rFonts w:asciiTheme="minorHAnsi" w:hAnsiTheme="minorHAnsi"/>
          <w:b/>
          <w:bCs/>
          <w:color w:val="15355C"/>
          <w:sz w:val="28"/>
          <w:szCs w:val="28"/>
        </w:rPr>
      </w:pPr>
    </w:p>
    <w:p w:rsidR="00600534" w:rsidRDefault="00600534" w:rsidP="006746F0">
      <w:pPr>
        <w:pStyle w:val="Default"/>
        <w:pBdr>
          <w:bottom w:val="single" w:sz="8" w:space="1" w:color="15355C"/>
        </w:pBdr>
        <w:rPr>
          <w:rFonts w:asciiTheme="minorHAnsi" w:hAnsiTheme="minorHAnsi"/>
          <w:b/>
          <w:bCs/>
          <w:color w:val="15355C"/>
          <w:sz w:val="28"/>
          <w:szCs w:val="28"/>
        </w:rPr>
      </w:pPr>
    </w:p>
    <w:p w:rsidR="00600534" w:rsidRDefault="00600534">
      <w:pPr>
        <w:rPr>
          <w:rFonts w:asciiTheme="minorHAnsi" w:hAnsiTheme="minorHAnsi" w:cs="Calibri"/>
          <w:b/>
          <w:bCs/>
          <w:color w:val="15355C"/>
          <w:sz w:val="28"/>
          <w:szCs w:val="28"/>
        </w:rPr>
      </w:pPr>
      <w:r>
        <w:rPr>
          <w:rFonts w:asciiTheme="minorHAnsi" w:hAnsiTheme="minorHAnsi"/>
          <w:b/>
          <w:bCs/>
          <w:color w:val="15355C"/>
          <w:sz w:val="28"/>
          <w:szCs w:val="28"/>
        </w:rPr>
        <w:br w:type="page"/>
      </w:r>
    </w:p>
    <w:p w:rsidR="006746F0" w:rsidRPr="00AC2292" w:rsidRDefault="005F2CBC" w:rsidP="006746F0">
      <w:pPr>
        <w:pStyle w:val="Default"/>
        <w:pBdr>
          <w:bottom w:val="single" w:sz="8" w:space="1" w:color="15355C"/>
        </w:pBdr>
        <w:rPr>
          <w:rFonts w:asciiTheme="minorHAnsi" w:hAnsiTheme="minorHAnsi"/>
          <w:b/>
          <w:bCs/>
          <w:color w:val="15355C"/>
          <w:sz w:val="28"/>
          <w:szCs w:val="28"/>
        </w:rPr>
      </w:pPr>
      <w:r>
        <w:rPr>
          <w:rFonts w:asciiTheme="minorHAnsi" w:hAnsiTheme="minorHAnsi"/>
          <w:b/>
          <w:bCs/>
          <w:color w:val="15355C"/>
          <w:sz w:val="28"/>
          <w:szCs w:val="28"/>
        </w:rPr>
        <w:lastRenderedPageBreak/>
        <w:t>Part 1</w:t>
      </w:r>
      <w:r w:rsidR="006746F0" w:rsidRPr="00AC2292">
        <w:rPr>
          <w:rFonts w:asciiTheme="minorHAnsi" w:hAnsiTheme="minorHAnsi"/>
          <w:b/>
          <w:bCs/>
          <w:color w:val="15355C"/>
          <w:sz w:val="28"/>
          <w:szCs w:val="28"/>
        </w:rPr>
        <w:t xml:space="preserve"> – </w:t>
      </w:r>
      <w:r w:rsidR="00E207A5">
        <w:rPr>
          <w:rFonts w:asciiTheme="minorHAnsi" w:hAnsiTheme="minorHAnsi"/>
          <w:b/>
          <w:bCs/>
          <w:color w:val="15355C"/>
          <w:sz w:val="28"/>
          <w:szCs w:val="28"/>
        </w:rPr>
        <w:t>Polymerase Chain Reaction (PCR)</w:t>
      </w:r>
    </w:p>
    <w:p w:rsidR="006746F0" w:rsidRDefault="003D3847" w:rsidP="006746F0">
      <w:pPr>
        <w:pStyle w:val="Default"/>
        <w:jc w:val="both"/>
        <w:rPr>
          <w:rFonts w:asciiTheme="minorHAnsi" w:hAnsiTheme="minorHAnsi"/>
          <w:sz w:val="22"/>
          <w:szCs w:val="22"/>
        </w:rPr>
      </w:pPr>
      <w:r>
        <w:rPr>
          <w:rFonts w:asciiTheme="minorHAnsi" w:hAnsiTheme="minorHAnsi"/>
          <w:sz w:val="22"/>
          <w:szCs w:val="22"/>
        </w:rPr>
        <w:t>Polymerase</w:t>
      </w:r>
      <w:r w:rsidR="00274C21">
        <w:rPr>
          <w:rFonts w:asciiTheme="minorHAnsi" w:hAnsiTheme="minorHAnsi"/>
          <w:sz w:val="22"/>
          <w:szCs w:val="22"/>
        </w:rPr>
        <w:t xml:space="preserve"> chain reaction is a common method used to amplify specific regions of DNA for further analysis.  There is an exponential increase in the number of DNA copies synthesized when performing PCR.  For example, if you start with 1 molecule of DNA, there will be 2 identical copies after one cycle; 4 copies after two cycles; 8 copies after three cycles and so on.</w:t>
      </w:r>
    </w:p>
    <w:p w:rsidR="006719D1" w:rsidRDefault="006719D1" w:rsidP="006746F0">
      <w:pPr>
        <w:pStyle w:val="Default"/>
        <w:jc w:val="both"/>
        <w:rPr>
          <w:rFonts w:asciiTheme="minorHAnsi" w:hAnsiTheme="minorHAnsi"/>
          <w:sz w:val="22"/>
          <w:szCs w:val="22"/>
        </w:rPr>
      </w:pPr>
    </w:p>
    <w:p w:rsidR="00DC0AAB" w:rsidRDefault="00D231D0" w:rsidP="006746F0">
      <w:pPr>
        <w:pStyle w:val="Default"/>
        <w:jc w:val="both"/>
        <w:rPr>
          <w:rFonts w:asciiTheme="minorHAnsi" w:hAnsiTheme="minorHAnsi"/>
          <w:sz w:val="22"/>
          <w:szCs w:val="22"/>
        </w:rPr>
      </w:pPr>
      <w:r>
        <w:rPr>
          <w:rFonts w:asciiTheme="minorHAnsi" w:hAnsiTheme="minorHAnsi"/>
          <w:sz w:val="22"/>
          <w:szCs w:val="22"/>
        </w:rPr>
        <w:t xml:space="preserve">There are several important steps in the </w:t>
      </w:r>
      <w:r w:rsidR="008B48EA">
        <w:rPr>
          <w:rFonts w:asciiTheme="minorHAnsi" w:hAnsiTheme="minorHAnsi"/>
          <w:sz w:val="22"/>
          <w:szCs w:val="22"/>
        </w:rPr>
        <w:t>PCR process</w:t>
      </w:r>
      <w:r>
        <w:rPr>
          <w:rFonts w:asciiTheme="minorHAnsi" w:hAnsiTheme="minorHAnsi"/>
          <w:sz w:val="22"/>
          <w:szCs w:val="22"/>
        </w:rPr>
        <w:t>:</w:t>
      </w:r>
    </w:p>
    <w:p w:rsidR="00DC0AAB" w:rsidRDefault="00DC0AAB" w:rsidP="006746F0">
      <w:pPr>
        <w:pStyle w:val="Default"/>
        <w:jc w:val="both"/>
        <w:rPr>
          <w:rFonts w:asciiTheme="minorHAnsi" w:hAnsiTheme="minorHAnsi"/>
          <w:sz w:val="22"/>
          <w:szCs w:val="22"/>
        </w:rPr>
      </w:pPr>
    </w:p>
    <w:p w:rsidR="008B48EA" w:rsidRDefault="00FC55A9" w:rsidP="006746F0">
      <w:pPr>
        <w:pStyle w:val="Default"/>
        <w:jc w:val="both"/>
        <w:rPr>
          <w:rFonts w:asciiTheme="minorHAnsi" w:hAnsiTheme="minorHAnsi"/>
          <w:sz w:val="22"/>
          <w:szCs w:val="22"/>
        </w:rPr>
      </w:pPr>
      <w:r w:rsidRPr="00FC55A9">
        <w:rPr>
          <w:rFonts w:asciiTheme="minorHAnsi" w:hAnsiTheme="minorHAnsi"/>
          <w:noProof/>
          <w:sz w:val="22"/>
          <w:szCs w:val="22"/>
        </w:rPr>
        <w:drawing>
          <wp:anchor distT="0" distB="0" distL="114300" distR="114300" simplePos="0" relativeHeight="251761664" behindDoc="1" locked="0" layoutInCell="1" allowOverlap="1">
            <wp:simplePos x="0" y="0"/>
            <wp:positionH relativeFrom="column">
              <wp:posOffset>371475</wp:posOffset>
            </wp:positionH>
            <wp:positionV relativeFrom="paragraph">
              <wp:posOffset>-4445</wp:posOffset>
            </wp:positionV>
            <wp:extent cx="2305050" cy="4143375"/>
            <wp:effectExtent l="19050" t="0" r="0" b="0"/>
            <wp:wrapNone/>
            <wp:docPr id="2" name="Picture 1"/>
            <wp:cNvGraphicFramePr/>
            <a:graphic xmlns:a="http://schemas.openxmlformats.org/drawingml/2006/main">
              <a:graphicData uri="http://schemas.openxmlformats.org/drawingml/2006/picture">
                <pic:pic xmlns:pic="http://schemas.openxmlformats.org/drawingml/2006/picture">
                  <pic:nvPicPr>
                    <pic:cNvPr id="17409" name="Picture 1"/>
                    <pic:cNvPicPr>
                      <a:picLocks noChangeAspect="1" noChangeArrowheads="1"/>
                    </pic:cNvPicPr>
                  </pic:nvPicPr>
                  <pic:blipFill>
                    <a:blip r:embed="rId12" cstate="print"/>
                    <a:srcRect/>
                    <a:stretch>
                      <a:fillRect/>
                    </a:stretch>
                  </pic:blipFill>
                  <pic:spPr bwMode="auto">
                    <a:xfrm>
                      <a:off x="0" y="0"/>
                      <a:ext cx="2305050" cy="4143375"/>
                    </a:xfrm>
                    <a:prstGeom prst="rect">
                      <a:avLst/>
                    </a:prstGeom>
                    <a:noFill/>
                    <a:ln w="9525">
                      <a:noFill/>
                      <a:miter lim="800000"/>
                      <a:headEnd/>
                      <a:tailEnd/>
                    </a:ln>
                    <a:effectLst/>
                  </pic:spPr>
                </pic:pic>
              </a:graphicData>
            </a:graphic>
          </wp:anchor>
        </w:drawing>
      </w:r>
    </w:p>
    <w:p w:rsidR="008B48EA" w:rsidRDefault="002600E7" w:rsidP="006746F0">
      <w:pPr>
        <w:pStyle w:val="Default"/>
        <w:jc w:val="both"/>
        <w:rPr>
          <w:rFonts w:asciiTheme="minorHAnsi" w:hAnsiTheme="minorHAnsi"/>
          <w:sz w:val="22"/>
          <w:szCs w:val="22"/>
        </w:rPr>
      </w:pPr>
      <w:r>
        <w:rPr>
          <w:rFonts w:asciiTheme="minorHAnsi" w:hAnsiTheme="minorHAnsi"/>
          <w:noProof/>
          <w:sz w:val="22"/>
          <w:szCs w:val="22"/>
        </w:rPr>
        <w:pict>
          <v:shapetype id="_x0000_t202" coordsize="21600,21600" o:spt="202" path="m,l,21600r21600,l21600,xe">
            <v:stroke joinstyle="miter"/>
            <v:path gradientshapeok="t" o:connecttype="rect"/>
          </v:shapetype>
          <v:shape id="_x0000_s1028" type="#_x0000_t202" style="position:absolute;left:0;text-align:left;margin-left:218.25pt;margin-top:-.25pt;width:256.75pt;height:33pt;z-index:251721728;mso-height-percent:200;mso-height-percent:200;mso-width-relative:margin;mso-height-relative:margin" stroked="f">
            <v:textbox style="mso-fit-shape-to-text:t">
              <w:txbxContent>
                <w:p w:rsidR="000C5D43" w:rsidRPr="00D231D0" w:rsidRDefault="000C5D43" w:rsidP="002509EE">
                  <w:pPr>
                    <w:jc w:val="both"/>
                    <w:rPr>
                      <w:sz w:val="22"/>
                      <w:szCs w:val="22"/>
                    </w:rPr>
                  </w:pPr>
                  <w:r>
                    <w:rPr>
                      <w:sz w:val="22"/>
                      <w:szCs w:val="22"/>
                    </w:rPr>
                    <w:t xml:space="preserve">Step 1: </w:t>
                  </w:r>
                  <w:r w:rsidRPr="00274C21">
                    <w:rPr>
                      <w:b/>
                      <w:sz w:val="22"/>
                      <w:szCs w:val="22"/>
                    </w:rPr>
                    <w:t>Denature</w:t>
                  </w:r>
                  <w:r>
                    <w:rPr>
                      <w:sz w:val="22"/>
                      <w:szCs w:val="22"/>
                    </w:rPr>
                    <w:t xml:space="preserve"> the double-stranded DNA into single strands.</w:t>
                  </w:r>
                </w:p>
              </w:txbxContent>
            </v:textbox>
          </v:shape>
        </w:pict>
      </w: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2600E7" w:rsidP="006746F0">
      <w:pPr>
        <w:pStyle w:val="Default"/>
        <w:jc w:val="both"/>
        <w:rPr>
          <w:rFonts w:asciiTheme="minorHAnsi" w:hAnsiTheme="minorHAnsi"/>
          <w:sz w:val="22"/>
          <w:szCs w:val="22"/>
        </w:rPr>
      </w:pPr>
      <w:r>
        <w:rPr>
          <w:rFonts w:asciiTheme="minorHAnsi" w:hAnsiTheme="minorHAnsi"/>
          <w:noProof/>
          <w:sz w:val="22"/>
          <w:szCs w:val="22"/>
        </w:rPr>
        <w:pict>
          <v:shape id="_x0000_s1051" type="#_x0000_t202" style="position:absolute;left:0;text-align:left;margin-left:218.25pt;margin-top:4.65pt;width:256.75pt;height:33pt;z-index:251767808;mso-height-percent:200;mso-height-percent:200;mso-width-relative:margin;mso-height-relative:margin" stroked="f">
            <v:textbox style="mso-fit-shape-to-text:t">
              <w:txbxContent>
                <w:p w:rsidR="000C5D43" w:rsidRPr="00D231D0" w:rsidRDefault="000C5D43" w:rsidP="00274C21">
                  <w:pPr>
                    <w:jc w:val="both"/>
                    <w:rPr>
                      <w:sz w:val="22"/>
                      <w:szCs w:val="22"/>
                    </w:rPr>
                  </w:pPr>
                  <w:r>
                    <w:rPr>
                      <w:sz w:val="22"/>
                      <w:szCs w:val="22"/>
                    </w:rPr>
                    <w:t xml:space="preserve">Step 2:  </w:t>
                  </w:r>
                  <w:r w:rsidRPr="00274C21">
                    <w:rPr>
                      <w:b/>
                      <w:sz w:val="22"/>
                      <w:szCs w:val="22"/>
                    </w:rPr>
                    <w:t>Anneal</w:t>
                  </w:r>
                  <w:r>
                    <w:rPr>
                      <w:sz w:val="22"/>
                      <w:szCs w:val="22"/>
                    </w:rPr>
                    <w:t xml:space="preserve"> the primers to a specific region of DNA.</w:t>
                  </w:r>
                </w:p>
              </w:txbxContent>
            </v:textbox>
          </v:shape>
        </w:pict>
      </w: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2600E7" w:rsidP="006746F0">
      <w:pPr>
        <w:pStyle w:val="Default"/>
        <w:jc w:val="both"/>
        <w:rPr>
          <w:rFonts w:asciiTheme="minorHAnsi" w:hAnsiTheme="minorHAnsi"/>
          <w:sz w:val="22"/>
          <w:szCs w:val="22"/>
        </w:rPr>
      </w:pPr>
      <w:r>
        <w:rPr>
          <w:rFonts w:asciiTheme="minorHAnsi" w:hAnsiTheme="minorHAnsi"/>
          <w:noProof/>
          <w:sz w:val="22"/>
          <w:szCs w:val="22"/>
        </w:rPr>
        <w:pict>
          <v:shape id="_x0000_s1052" type="#_x0000_t202" style="position:absolute;left:0;text-align:left;margin-left:223.35pt;margin-top:12.6pt;width:256.75pt;height:45.9pt;z-index:251768832;mso-height-percent:200;mso-height-percent:200;mso-width-relative:margin;mso-height-relative:margin" stroked="f">
            <v:textbox style="mso-fit-shape-to-text:t">
              <w:txbxContent>
                <w:p w:rsidR="000C5D43" w:rsidRPr="00D231D0" w:rsidRDefault="000C5D43" w:rsidP="00274C21">
                  <w:pPr>
                    <w:jc w:val="both"/>
                    <w:rPr>
                      <w:sz w:val="22"/>
                      <w:szCs w:val="22"/>
                    </w:rPr>
                  </w:pPr>
                  <w:r>
                    <w:rPr>
                      <w:sz w:val="22"/>
                      <w:szCs w:val="22"/>
                    </w:rPr>
                    <w:t xml:space="preserve">Step 3: </w:t>
                  </w:r>
                  <w:r w:rsidRPr="00274C21">
                    <w:rPr>
                      <w:b/>
                      <w:sz w:val="22"/>
                      <w:szCs w:val="22"/>
                    </w:rPr>
                    <w:t>Extend</w:t>
                  </w:r>
                  <w:r>
                    <w:rPr>
                      <w:sz w:val="22"/>
                      <w:szCs w:val="22"/>
                    </w:rPr>
                    <w:t xml:space="preserve"> by synthesizing new DNA using the enzyme DNA polymerase which uses the original strand as a template for nucleotide placement.</w:t>
                  </w:r>
                </w:p>
              </w:txbxContent>
            </v:textbox>
          </v:shape>
        </w:pict>
      </w: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8B48EA" w:rsidRDefault="008B48EA" w:rsidP="006746F0">
      <w:pPr>
        <w:pStyle w:val="Default"/>
        <w:jc w:val="both"/>
        <w:rPr>
          <w:rFonts w:asciiTheme="minorHAnsi" w:hAnsiTheme="minorHAnsi"/>
          <w:sz w:val="22"/>
          <w:szCs w:val="22"/>
        </w:rPr>
      </w:pPr>
    </w:p>
    <w:p w:rsidR="003D3847" w:rsidRDefault="003D3847" w:rsidP="006746F0">
      <w:pPr>
        <w:pStyle w:val="Default"/>
        <w:jc w:val="both"/>
        <w:rPr>
          <w:rFonts w:asciiTheme="minorHAnsi" w:hAnsiTheme="minorHAnsi"/>
          <w:sz w:val="22"/>
          <w:szCs w:val="22"/>
        </w:rPr>
      </w:pPr>
      <w:r>
        <w:rPr>
          <w:rFonts w:asciiTheme="minorHAnsi" w:hAnsiTheme="minorHAnsi"/>
          <w:sz w:val="22"/>
          <w:szCs w:val="22"/>
        </w:rPr>
        <w:t xml:space="preserve">You will utilize PCR to amplify the region of DNA associated with the NPC1 gene on the long arm of chromosome 18 – which causes </w:t>
      </w:r>
      <w:proofErr w:type="spellStart"/>
      <w:r>
        <w:rPr>
          <w:rFonts w:asciiTheme="minorHAnsi" w:hAnsiTheme="minorHAnsi"/>
          <w:sz w:val="22"/>
          <w:szCs w:val="22"/>
        </w:rPr>
        <w:t>Niemann</w:t>
      </w:r>
      <w:proofErr w:type="spellEnd"/>
      <w:r>
        <w:rPr>
          <w:rFonts w:asciiTheme="minorHAnsi" w:hAnsiTheme="minorHAnsi"/>
          <w:sz w:val="22"/>
          <w:szCs w:val="22"/>
        </w:rPr>
        <w:t xml:space="preserve">-Pick disease, type C1.  </w:t>
      </w:r>
    </w:p>
    <w:p w:rsidR="003D3847" w:rsidRDefault="003D3847" w:rsidP="006746F0">
      <w:pPr>
        <w:pStyle w:val="Default"/>
        <w:jc w:val="both"/>
        <w:rPr>
          <w:rFonts w:asciiTheme="minorHAnsi" w:hAnsiTheme="minorHAnsi"/>
          <w:sz w:val="22"/>
          <w:szCs w:val="22"/>
        </w:rPr>
      </w:pPr>
    </w:p>
    <w:p w:rsidR="003D3847" w:rsidRDefault="003D3847" w:rsidP="003D3847">
      <w:pPr>
        <w:pStyle w:val="Default"/>
        <w:jc w:val="both"/>
        <w:rPr>
          <w:rFonts w:asciiTheme="minorHAnsi" w:hAnsiTheme="minorHAnsi"/>
          <w:sz w:val="22"/>
          <w:szCs w:val="22"/>
        </w:rPr>
      </w:pPr>
      <w:r>
        <w:rPr>
          <w:rFonts w:asciiTheme="minorHAnsi" w:hAnsiTheme="minorHAnsi"/>
          <w:sz w:val="22"/>
          <w:szCs w:val="22"/>
        </w:rPr>
        <w:t>Protocol:</w:t>
      </w:r>
    </w:p>
    <w:p w:rsidR="003D3847" w:rsidRDefault="003D3847" w:rsidP="003D3847">
      <w:pPr>
        <w:pStyle w:val="Default"/>
        <w:numPr>
          <w:ilvl w:val="0"/>
          <w:numId w:val="31"/>
        </w:numPr>
        <w:jc w:val="both"/>
        <w:rPr>
          <w:rFonts w:asciiTheme="minorHAnsi" w:hAnsiTheme="minorHAnsi"/>
          <w:sz w:val="22"/>
          <w:szCs w:val="22"/>
        </w:rPr>
      </w:pPr>
      <w:r>
        <w:rPr>
          <w:rFonts w:asciiTheme="minorHAnsi" w:hAnsiTheme="minorHAnsi"/>
          <w:sz w:val="22"/>
          <w:szCs w:val="22"/>
        </w:rPr>
        <w:t>Centrifuge DNA sample at 12000rpm for 1 minute.</w:t>
      </w:r>
    </w:p>
    <w:p w:rsidR="003D3847" w:rsidRDefault="003D3847" w:rsidP="003D3847">
      <w:pPr>
        <w:pStyle w:val="Default"/>
        <w:numPr>
          <w:ilvl w:val="0"/>
          <w:numId w:val="31"/>
        </w:numPr>
        <w:jc w:val="both"/>
        <w:rPr>
          <w:rFonts w:asciiTheme="minorHAnsi" w:hAnsiTheme="minorHAnsi"/>
          <w:sz w:val="22"/>
          <w:szCs w:val="22"/>
        </w:rPr>
      </w:pPr>
      <w:r>
        <w:rPr>
          <w:rFonts w:asciiTheme="minorHAnsi" w:hAnsiTheme="minorHAnsi"/>
          <w:sz w:val="22"/>
          <w:szCs w:val="22"/>
        </w:rPr>
        <w:t>Transfer 5uL of DNA sample to 0.2mL PCR tube.</w:t>
      </w:r>
    </w:p>
    <w:p w:rsidR="003D3847" w:rsidRDefault="003D3847" w:rsidP="003D3847">
      <w:pPr>
        <w:pStyle w:val="Default"/>
        <w:numPr>
          <w:ilvl w:val="0"/>
          <w:numId w:val="31"/>
        </w:numPr>
        <w:jc w:val="both"/>
        <w:rPr>
          <w:rFonts w:asciiTheme="minorHAnsi" w:hAnsiTheme="minorHAnsi"/>
          <w:sz w:val="22"/>
          <w:szCs w:val="22"/>
        </w:rPr>
      </w:pPr>
      <w:r w:rsidRPr="00C45649">
        <w:rPr>
          <w:rFonts w:asciiTheme="minorHAnsi" w:hAnsiTheme="minorHAnsi"/>
          <w:sz w:val="22"/>
          <w:szCs w:val="22"/>
        </w:rPr>
        <w:t xml:space="preserve">Add </w:t>
      </w:r>
      <w:r>
        <w:rPr>
          <w:rFonts w:asciiTheme="minorHAnsi" w:hAnsiTheme="minorHAnsi"/>
          <w:sz w:val="22"/>
          <w:szCs w:val="22"/>
        </w:rPr>
        <w:t>20uL of PCR reaction mix to DNA sample in 0.2mL PCR tube and pipet up and down to mix.</w:t>
      </w:r>
    </w:p>
    <w:p w:rsidR="003D3847" w:rsidRDefault="003D3847" w:rsidP="003D3847">
      <w:pPr>
        <w:pStyle w:val="Default"/>
        <w:ind w:left="720"/>
        <w:jc w:val="both"/>
        <w:rPr>
          <w:rFonts w:asciiTheme="minorHAnsi" w:hAnsiTheme="minorHAnsi"/>
          <w:sz w:val="22"/>
          <w:szCs w:val="22"/>
        </w:rPr>
      </w:pPr>
    </w:p>
    <w:p w:rsidR="003D3847" w:rsidRDefault="003D3847" w:rsidP="003D3847">
      <w:pPr>
        <w:pStyle w:val="Default"/>
        <w:numPr>
          <w:ilvl w:val="0"/>
          <w:numId w:val="31"/>
        </w:numPr>
        <w:jc w:val="both"/>
        <w:rPr>
          <w:rFonts w:asciiTheme="minorHAnsi" w:hAnsiTheme="minorHAnsi"/>
          <w:sz w:val="22"/>
          <w:szCs w:val="22"/>
        </w:rPr>
      </w:pPr>
      <w:r>
        <w:rPr>
          <w:rFonts w:asciiTheme="minorHAnsi" w:hAnsiTheme="minorHAnsi"/>
          <w:sz w:val="22"/>
          <w:szCs w:val="22"/>
        </w:rPr>
        <w:t xml:space="preserve">Label tube and place into the </w:t>
      </w:r>
      <w:proofErr w:type="spellStart"/>
      <w:r>
        <w:rPr>
          <w:rFonts w:asciiTheme="minorHAnsi" w:hAnsiTheme="minorHAnsi"/>
          <w:sz w:val="22"/>
          <w:szCs w:val="22"/>
        </w:rPr>
        <w:t>thermocycler</w:t>
      </w:r>
      <w:proofErr w:type="spellEnd"/>
      <w:r>
        <w:rPr>
          <w:rFonts w:asciiTheme="minorHAnsi" w:hAnsiTheme="minorHAnsi"/>
          <w:sz w:val="22"/>
          <w:szCs w:val="22"/>
        </w:rPr>
        <w:t xml:space="preserve"> and run PCR cycle:</w:t>
      </w:r>
    </w:p>
    <w:p w:rsidR="003D3847" w:rsidRDefault="003D3847" w:rsidP="003D3847">
      <w:pPr>
        <w:pStyle w:val="Default"/>
        <w:ind w:left="1440"/>
        <w:jc w:val="both"/>
        <w:rPr>
          <w:rFonts w:asciiTheme="minorHAnsi" w:hAnsiTheme="minorHAnsi"/>
          <w:sz w:val="22"/>
          <w:szCs w:val="22"/>
        </w:rPr>
      </w:pPr>
      <w:r>
        <w:rPr>
          <w:rFonts w:asciiTheme="minorHAnsi" w:hAnsiTheme="minorHAnsi"/>
          <w:sz w:val="22"/>
          <w:szCs w:val="22"/>
        </w:rPr>
        <w:t>95˚C for 2 minutes</w:t>
      </w:r>
    </w:p>
    <w:p w:rsidR="003D3847" w:rsidRDefault="002600E7" w:rsidP="003D3847">
      <w:pPr>
        <w:pStyle w:val="Default"/>
        <w:ind w:left="1440"/>
        <w:jc w:val="both"/>
        <w:rPr>
          <w:rFonts w:asciiTheme="minorHAnsi" w:hAnsiTheme="minorHAnsi"/>
          <w:sz w:val="22"/>
          <w:szCs w:val="22"/>
        </w:rPr>
      </w:pPr>
      <w:r>
        <w:rPr>
          <w:rFonts w:asciiTheme="minorHAnsi" w:hAnsiTheme="minorHAnsi"/>
          <w:noProof/>
          <w:sz w:val="22"/>
          <w:szCs w:val="22"/>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56" type="#_x0000_t86" style="position:absolute;left:0;text-align:left;margin-left:162pt;margin-top:.4pt;width:7.15pt;height:37.5pt;z-index:251787264" adj="0"/>
        </w:pict>
      </w:r>
      <w:r w:rsidR="003D3847">
        <w:rPr>
          <w:rFonts w:asciiTheme="minorHAnsi" w:hAnsiTheme="minorHAnsi"/>
          <w:sz w:val="22"/>
          <w:szCs w:val="22"/>
        </w:rPr>
        <w:t>95˚C for 30 seconds</w:t>
      </w:r>
    </w:p>
    <w:p w:rsidR="003D3847" w:rsidRDefault="003D3847" w:rsidP="003D3847">
      <w:pPr>
        <w:pStyle w:val="Default"/>
        <w:ind w:left="1440"/>
        <w:jc w:val="both"/>
        <w:rPr>
          <w:rFonts w:asciiTheme="minorHAnsi" w:hAnsiTheme="minorHAnsi"/>
          <w:sz w:val="22"/>
          <w:szCs w:val="22"/>
        </w:rPr>
      </w:pPr>
      <w:r>
        <w:rPr>
          <w:rFonts w:asciiTheme="minorHAnsi" w:hAnsiTheme="minorHAnsi"/>
          <w:sz w:val="22"/>
          <w:szCs w:val="22"/>
        </w:rPr>
        <w:t>60˚C for 30 seconds     20 cycles</w:t>
      </w:r>
    </w:p>
    <w:p w:rsidR="003D3847" w:rsidRDefault="003D3847" w:rsidP="003D3847">
      <w:pPr>
        <w:pStyle w:val="Default"/>
        <w:ind w:left="1440"/>
        <w:jc w:val="both"/>
        <w:rPr>
          <w:rFonts w:asciiTheme="minorHAnsi" w:hAnsiTheme="minorHAnsi"/>
          <w:sz w:val="22"/>
          <w:szCs w:val="22"/>
        </w:rPr>
      </w:pPr>
      <w:r>
        <w:rPr>
          <w:rFonts w:asciiTheme="minorHAnsi" w:hAnsiTheme="minorHAnsi"/>
          <w:sz w:val="22"/>
          <w:szCs w:val="22"/>
        </w:rPr>
        <w:t>72˚C for 1 minute</w:t>
      </w:r>
    </w:p>
    <w:p w:rsidR="003D3847" w:rsidRDefault="003D3847" w:rsidP="003D3847">
      <w:pPr>
        <w:pStyle w:val="Default"/>
        <w:ind w:left="1440"/>
        <w:jc w:val="both"/>
        <w:rPr>
          <w:rFonts w:asciiTheme="minorHAnsi" w:hAnsiTheme="minorHAnsi"/>
          <w:sz w:val="22"/>
          <w:szCs w:val="22"/>
        </w:rPr>
      </w:pPr>
      <w:r>
        <w:rPr>
          <w:rFonts w:asciiTheme="minorHAnsi" w:hAnsiTheme="minorHAnsi"/>
          <w:sz w:val="22"/>
          <w:szCs w:val="22"/>
        </w:rPr>
        <w:t>72˚C for 5 minutes</w:t>
      </w:r>
    </w:p>
    <w:p w:rsidR="00600534" w:rsidRDefault="003D3847" w:rsidP="00600534">
      <w:pPr>
        <w:pStyle w:val="Default"/>
        <w:numPr>
          <w:ilvl w:val="0"/>
          <w:numId w:val="31"/>
        </w:numPr>
        <w:jc w:val="both"/>
        <w:rPr>
          <w:rFonts w:asciiTheme="minorHAnsi" w:hAnsiTheme="minorHAnsi"/>
          <w:sz w:val="22"/>
          <w:szCs w:val="22"/>
        </w:rPr>
      </w:pPr>
      <w:r>
        <w:rPr>
          <w:rFonts w:asciiTheme="minorHAnsi" w:hAnsiTheme="minorHAnsi"/>
          <w:sz w:val="22"/>
          <w:szCs w:val="22"/>
        </w:rPr>
        <w:t>PCR cycle will take just under 1 hour to complete.</w:t>
      </w:r>
    </w:p>
    <w:p w:rsidR="00AC2292" w:rsidRPr="00600534" w:rsidRDefault="00B53C58" w:rsidP="00600534">
      <w:pPr>
        <w:pStyle w:val="Default"/>
        <w:jc w:val="both"/>
        <w:rPr>
          <w:rFonts w:asciiTheme="minorHAnsi" w:hAnsiTheme="minorHAnsi"/>
          <w:sz w:val="22"/>
          <w:szCs w:val="22"/>
        </w:rPr>
      </w:pPr>
      <w:r w:rsidRPr="00600534">
        <w:rPr>
          <w:rFonts w:asciiTheme="minorHAnsi" w:hAnsiTheme="minorHAnsi"/>
          <w:b/>
          <w:bCs/>
          <w:color w:val="15355C"/>
          <w:sz w:val="28"/>
          <w:szCs w:val="28"/>
        </w:rPr>
        <w:lastRenderedPageBreak/>
        <w:t xml:space="preserve">Part </w:t>
      </w:r>
      <w:r w:rsidR="00265E43" w:rsidRPr="00600534">
        <w:rPr>
          <w:rFonts w:asciiTheme="minorHAnsi" w:hAnsiTheme="minorHAnsi"/>
          <w:b/>
          <w:bCs/>
          <w:color w:val="15355C"/>
          <w:sz w:val="28"/>
          <w:szCs w:val="28"/>
        </w:rPr>
        <w:t>3</w:t>
      </w:r>
      <w:r w:rsidR="00AC2292" w:rsidRPr="00600534">
        <w:rPr>
          <w:rFonts w:asciiTheme="minorHAnsi" w:hAnsiTheme="minorHAnsi"/>
          <w:b/>
          <w:bCs/>
          <w:color w:val="15355C"/>
          <w:sz w:val="28"/>
          <w:szCs w:val="28"/>
        </w:rPr>
        <w:t xml:space="preserve"> – </w:t>
      </w:r>
      <w:r w:rsidR="00AD4D04" w:rsidRPr="00600534">
        <w:rPr>
          <w:rFonts w:asciiTheme="minorHAnsi" w:hAnsiTheme="minorHAnsi"/>
          <w:b/>
          <w:bCs/>
          <w:color w:val="15355C"/>
          <w:sz w:val="28"/>
          <w:szCs w:val="28"/>
        </w:rPr>
        <w:t>DNA Electrophoresis</w:t>
      </w:r>
    </w:p>
    <w:p w:rsidR="00BF0390" w:rsidRDefault="000D7114" w:rsidP="00646DAA">
      <w:pPr>
        <w:pStyle w:val="Default"/>
        <w:jc w:val="both"/>
        <w:rPr>
          <w:rFonts w:asciiTheme="minorHAnsi" w:hAnsiTheme="minorHAnsi"/>
          <w:sz w:val="22"/>
          <w:szCs w:val="22"/>
        </w:rPr>
      </w:pPr>
      <w:r>
        <w:rPr>
          <w:rFonts w:asciiTheme="minorHAnsi" w:hAnsiTheme="minorHAnsi"/>
          <w:sz w:val="22"/>
          <w:szCs w:val="22"/>
        </w:rPr>
        <w:t xml:space="preserve">Now that </w:t>
      </w:r>
      <w:r w:rsidR="005A0225">
        <w:rPr>
          <w:rFonts w:asciiTheme="minorHAnsi" w:hAnsiTheme="minorHAnsi"/>
          <w:sz w:val="22"/>
          <w:szCs w:val="22"/>
        </w:rPr>
        <w:t xml:space="preserve">you have performed a PCR reaction to amplify </w:t>
      </w:r>
      <w:r w:rsidR="000972AC" w:rsidRPr="000972AC">
        <w:rPr>
          <w:rFonts w:asciiTheme="minorHAnsi" w:hAnsiTheme="minorHAnsi"/>
          <w:i/>
          <w:sz w:val="22"/>
          <w:szCs w:val="22"/>
        </w:rPr>
        <w:t>NPC</w:t>
      </w:r>
      <w:r w:rsidR="003D3847">
        <w:rPr>
          <w:rFonts w:asciiTheme="minorHAnsi" w:hAnsiTheme="minorHAnsi"/>
          <w:i/>
          <w:sz w:val="22"/>
          <w:szCs w:val="22"/>
        </w:rPr>
        <w:t>1</w:t>
      </w:r>
      <w:r w:rsidR="005A0225">
        <w:rPr>
          <w:rFonts w:asciiTheme="minorHAnsi" w:hAnsiTheme="minorHAnsi"/>
          <w:sz w:val="22"/>
          <w:szCs w:val="22"/>
        </w:rPr>
        <w:t xml:space="preserve">, we need to </w:t>
      </w:r>
      <w:r w:rsidR="000972AC">
        <w:rPr>
          <w:rFonts w:asciiTheme="minorHAnsi" w:hAnsiTheme="minorHAnsi"/>
          <w:sz w:val="22"/>
          <w:szCs w:val="22"/>
        </w:rPr>
        <w:t>analyze</w:t>
      </w:r>
      <w:r w:rsidR="003D3847">
        <w:rPr>
          <w:rFonts w:asciiTheme="minorHAnsi" w:hAnsiTheme="minorHAnsi"/>
          <w:sz w:val="22"/>
          <w:szCs w:val="22"/>
        </w:rPr>
        <w:t xml:space="preserve"> </w:t>
      </w:r>
      <w:r w:rsidR="000972AC">
        <w:rPr>
          <w:rFonts w:asciiTheme="minorHAnsi" w:hAnsiTheme="minorHAnsi"/>
          <w:sz w:val="22"/>
          <w:szCs w:val="22"/>
        </w:rPr>
        <w:t xml:space="preserve">these samples using </w:t>
      </w:r>
      <w:r w:rsidR="005A0225">
        <w:rPr>
          <w:rFonts w:asciiTheme="minorHAnsi" w:hAnsiTheme="minorHAnsi"/>
          <w:sz w:val="22"/>
          <w:szCs w:val="22"/>
        </w:rPr>
        <w:t>DNA electrophoresis to separate DNA based on t</w:t>
      </w:r>
      <w:r w:rsidR="003D3847">
        <w:rPr>
          <w:rFonts w:asciiTheme="minorHAnsi" w:hAnsiTheme="minorHAnsi"/>
          <w:sz w:val="22"/>
          <w:szCs w:val="22"/>
        </w:rPr>
        <w:t xml:space="preserve">he physical properties: </w:t>
      </w:r>
      <w:r w:rsidR="005A0225">
        <w:rPr>
          <w:rFonts w:asciiTheme="minorHAnsi" w:hAnsiTheme="minorHAnsi"/>
          <w:sz w:val="22"/>
          <w:szCs w:val="22"/>
        </w:rPr>
        <w:t>size.</w:t>
      </w:r>
    </w:p>
    <w:p w:rsidR="006719D1" w:rsidRDefault="006719D1" w:rsidP="00627C15">
      <w:pPr>
        <w:pStyle w:val="Default"/>
        <w:rPr>
          <w:rFonts w:asciiTheme="minorHAnsi" w:hAnsiTheme="minorHAnsi"/>
          <w:sz w:val="22"/>
          <w:szCs w:val="22"/>
        </w:rPr>
      </w:pPr>
    </w:p>
    <w:p w:rsidR="004A01E5" w:rsidRDefault="000972AC" w:rsidP="003D3847">
      <w:pPr>
        <w:pStyle w:val="Default"/>
        <w:rPr>
          <w:rFonts w:asciiTheme="minorHAnsi" w:hAnsiTheme="minorHAnsi"/>
          <w:sz w:val="22"/>
          <w:szCs w:val="22"/>
        </w:rPr>
      </w:pPr>
      <w:r>
        <w:rPr>
          <w:rFonts w:asciiTheme="minorHAnsi" w:hAnsiTheme="minorHAnsi"/>
          <w:sz w:val="22"/>
          <w:szCs w:val="22"/>
        </w:rPr>
        <w:t>Pr</w:t>
      </w:r>
      <w:r w:rsidR="00C12809">
        <w:rPr>
          <w:rFonts w:asciiTheme="minorHAnsi" w:hAnsiTheme="minorHAnsi"/>
          <w:sz w:val="22"/>
          <w:szCs w:val="22"/>
        </w:rPr>
        <w:t>otocol:</w:t>
      </w:r>
    </w:p>
    <w:p w:rsidR="00AD4D04" w:rsidRDefault="00AD4D04" w:rsidP="004A01E5">
      <w:pPr>
        <w:pStyle w:val="Default"/>
        <w:numPr>
          <w:ilvl w:val="0"/>
          <w:numId w:val="20"/>
        </w:numPr>
        <w:jc w:val="both"/>
        <w:rPr>
          <w:rFonts w:asciiTheme="minorHAnsi" w:hAnsiTheme="minorHAnsi"/>
          <w:sz w:val="22"/>
          <w:szCs w:val="22"/>
        </w:rPr>
      </w:pPr>
      <w:r>
        <w:rPr>
          <w:rFonts w:asciiTheme="minorHAnsi" w:hAnsiTheme="minorHAnsi"/>
          <w:sz w:val="22"/>
          <w:szCs w:val="22"/>
        </w:rPr>
        <w:t>Assemble DNA gel electrophoresis equipment.</w:t>
      </w:r>
    </w:p>
    <w:p w:rsidR="003D3847" w:rsidRDefault="003D3847" w:rsidP="004A01E5">
      <w:pPr>
        <w:pStyle w:val="Default"/>
        <w:numPr>
          <w:ilvl w:val="0"/>
          <w:numId w:val="20"/>
        </w:numPr>
        <w:jc w:val="both"/>
        <w:rPr>
          <w:rFonts w:asciiTheme="minorHAnsi" w:hAnsiTheme="minorHAnsi"/>
          <w:sz w:val="22"/>
          <w:szCs w:val="22"/>
        </w:rPr>
      </w:pPr>
      <w:r>
        <w:rPr>
          <w:rFonts w:asciiTheme="minorHAnsi" w:hAnsiTheme="minorHAnsi"/>
          <w:sz w:val="22"/>
          <w:szCs w:val="22"/>
        </w:rPr>
        <w:t xml:space="preserve">Make a 1% Agarose Gel by: </w:t>
      </w:r>
    </w:p>
    <w:p w:rsidR="003D3847" w:rsidRDefault="00AD4D04" w:rsidP="003D3847">
      <w:pPr>
        <w:pStyle w:val="Default"/>
        <w:numPr>
          <w:ilvl w:val="1"/>
          <w:numId w:val="20"/>
        </w:numPr>
        <w:jc w:val="both"/>
        <w:rPr>
          <w:rFonts w:asciiTheme="minorHAnsi" w:hAnsiTheme="minorHAnsi"/>
          <w:sz w:val="22"/>
          <w:szCs w:val="22"/>
        </w:rPr>
      </w:pPr>
      <w:r w:rsidRPr="003D3847">
        <w:rPr>
          <w:rFonts w:asciiTheme="minorHAnsi" w:hAnsiTheme="minorHAnsi"/>
          <w:sz w:val="22"/>
          <w:szCs w:val="22"/>
        </w:rPr>
        <w:t>Add</w:t>
      </w:r>
      <w:r w:rsidR="003D3847" w:rsidRPr="003D3847">
        <w:rPr>
          <w:rFonts w:asciiTheme="minorHAnsi" w:hAnsiTheme="minorHAnsi"/>
          <w:sz w:val="22"/>
          <w:szCs w:val="22"/>
        </w:rPr>
        <w:t>ing</w:t>
      </w:r>
      <w:r w:rsidRPr="003D3847">
        <w:rPr>
          <w:rFonts w:asciiTheme="minorHAnsi" w:hAnsiTheme="minorHAnsi"/>
          <w:sz w:val="22"/>
          <w:szCs w:val="22"/>
        </w:rPr>
        <w:t xml:space="preserve"> </w:t>
      </w:r>
      <w:r w:rsidR="003D3847" w:rsidRPr="003D3847">
        <w:rPr>
          <w:rFonts w:asciiTheme="minorHAnsi" w:hAnsiTheme="minorHAnsi"/>
          <w:sz w:val="22"/>
          <w:szCs w:val="22"/>
        </w:rPr>
        <w:t>0.7g</w:t>
      </w:r>
      <w:r w:rsidR="000C5D43" w:rsidRPr="003D3847">
        <w:rPr>
          <w:rFonts w:asciiTheme="minorHAnsi" w:hAnsiTheme="minorHAnsi"/>
          <w:sz w:val="22"/>
          <w:szCs w:val="22"/>
        </w:rPr>
        <w:t xml:space="preserve"> </w:t>
      </w:r>
      <w:r w:rsidRPr="003D3847">
        <w:rPr>
          <w:rFonts w:asciiTheme="minorHAnsi" w:hAnsiTheme="minorHAnsi"/>
          <w:sz w:val="22"/>
          <w:szCs w:val="22"/>
        </w:rPr>
        <w:t xml:space="preserve">agarose powder to flask containing </w:t>
      </w:r>
      <w:r w:rsidR="006E6903" w:rsidRPr="003D3847">
        <w:rPr>
          <w:rFonts w:asciiTheme="minorHAnsi" w:hAnsiTheme="minorHAnsi"/>
          <w:sz w:val="22"/>
          <w:szCs w:val="22"/>
        </w:rPr>
        <w:t>7</w:t>
      </w:r>
      <w:r w:rsidRPr="003D3847">
        <w:rPr>
          <w:rFonts w:asciiTheme="minorHAnsi" w:hAnsiTheme="minorHAnsi"/>
          <w:sz w:val="22"/>
          <w:szCs w:val="22"/>
        </w:rPr>
        <w:t>0mL TAE buffer and swirl to mix.</w:t>
      </w:r>
      <w:r w:rsidR="003D3847" w:rsidRPr="003D3847">
        <w:rPr>
          <w:rFonts w:asciiTheme="minorHAnsi" w:hAnsiTheme="minorHAnsi"/>
          <w:sz w:val="22"/>
          <w:szCs w:val="22"/>
        </w:rPr>
        <w:t xml:space="preserve"> </w:t>
      </w:r>
    </w:p>
    <w:p w:rsidR="003D3847" w:rsidRDefault="00AD4D04" w:rsidP="003D3847">
      <w:pPr>
        <w:pStyle w:val="Default"/>
        <w:numPr>
          <w:ilvl w:val="1"/>
          <w:numId w:val="20"/>
        </w:numPr>
        <w:jc w:val="both"/>
        <w:rPr>
          <w:rFonts w:asciiTheme="minorHAnsi" w:hAnsiTheme="minorHAnsi"/>
          <w:sz w:val="22"/>
          <w:szCs w:val="22"/>
        </w:rPr>
      </w:pPr>
      <w:r w:rsidRPr="003D3847">
        <w:rPr>
          <w:rFonts w:asciiTheme="minorHAnsi" w:hAnsiTheme="minorHAnsi"/>
          <w:sz w:val="22"/>
          <w:szCs w:val="22"/>
        </w:rPr>
        <w:t xml:space="preserve">Microwave for 1 minute, swirl solution and incubate for additional </w:t>
      </w:r>
      <w:r w:rsidR="003D3847">
        <w:rPr>
          <w:rFonts w:asciiTheme="minorHAnsi" w:hAnsiTheme="minorHAnsi"/>
          <w:sz w:val="22"/>
          <w:szCs w:val="22"/>
        </w:rPr>
        <w:t>45</w:t>
      </w:r>
      <w:r w:rsidRPr="003D3847">
        <w:rPr>
          <w:rFonts w:asciiTheme="minorHAnsi" w:hAnsiTheme="minorHAnsi"/>
          <w:sz w:val="22"/>
          <w:szCs w:val="22"/>
        </w:rPr>
        <w:t xml:space="preserve"> seconds.  Solution will be very hot and be careful to avoid overflow during heating.</w:t>
      </w:r>
    </w:p>
    <w:p w:rsidR="003D3847" w:rsidRDefault="006E6903" w:rsidP="003D3847">
      <w:pPr>
        <w:pStyle w:val="Default"/>
        <w:numPr>
          <w:ilvl w:val="1"/>
          <w:numId w:val="20"/>
        </w:numPr>
        <w:jc w:val="both"/>
        <w:rPr>
          <w:rFonts w:asciiTheme="minorHAnsi" w:hAnsiTheme="minorHAnsi"/>
          <w:sz w:val="22"/>
          <w:szCs w:val="22"/>
        </w:rPr>
      </w:pPr>
      <w:r w:rsidRPr="003D3847">
        <w:rPr>
          <w:rFonts w:asciiTheme="minorHAnsi" w:hAnsiTheme="minorHAnsi"/>
          <w:sz w:val="22"/>
          <w:szCs w:val="22"/>
        </w:rPr>
        <w:t>Add 3</w:t>
      </w:r>
      <w:r w:rsidR="00AD4D04" w:rsidRPr="003D3847">
        <w:rPr>
          <w:rFonts w:asciiTheme="minorHAnsi" w:hAnsiTheme="minorHAnsi"/>
          <w:sz w:val="22"/>
          <w:szCs w:val="22"/>
        </w:rPr>
        <w:t xml:space="preserve">uL of </w:t>
      </w:r>
      <w:proofErr w:type="spellStart"/>
      <w:r w:rsidR="00AD4D04" w:rsidRPr="003D3847">
        <w:rPr>
          <w:rFonts w:asciiTheme="minorHAnsi" w:hAnsiTheme="minorHAnsi"/>
          <w:sz w:val="22"/>
          <w:szCs w:val="22"/>
        </w:rPr>
        <w:t>GelRed</w:t>
      </w:r>
      <w:proofErr w:type="spellEnd"/>
      <w:r w:rsidR="00AD4D04" w:rsidRPr="003D3847">
        <w:rPr>
          <w:rFonts w:asciiTheme="minorHAnsi" w:hAnsiTheme="minorHAnsi"/>
          <w:sz w:val="22"/>
          <w:szCs w:val="22"/>
        </w:rPr>
        <w:t xml:space="preserve"> to agarose solution and swirl to mix.</w:t>
      </w:r>
    </w:p>
    <w:p w:rsidR="004A01E5" w:rsidRPr="003D3847" w:rsidRDefault="00AD4D04" w:rsidP="003D3847">
      <w:pPr>
        <w:pStyle w:val="Default"/>
        <w:numPr>
          <w:ilvl w:val="1"/>
          <w:numId w:val="20"/>
        </w:numPr>
        <w:jc w:val="both"/>
        <w:rPr>
          <w:rFonts w:asciiTheme="minorHAnsi" w:hAnsiTheme="minorHAnsi"/>
          <w:sz w:val="22"/>
          <w:szCs w:val="22"/>
        </w:rPr>
      </w:pPr>
      <w:r w:rsidRPr="003D3847">
        <w:rPr>
          <w:rFonts w:asciiTheme="minorHAnsi" w:hAnsiTheme="minorHAnsi"/>
          <w:sz w:val="22"/>
          <w:szCs w:val="22"/>
        </w:rPr>
        <w:t xml:space="preserve">Pour </w:t>
      </w:r>
      <w:r w:rsidR="006E6903" w:rsidRPr="003D3847">
        <w:rPr>
          <w:rFonts w:asciiTheme="minorHAnsi" w:hAnsiTheme="minorHAnsi"/>
          <w:sz w:val="22"/>
          <w:szCs w:val="22"/>
        </w:rPr>
        <w:t>solution into casting tray and cool at room temperature for 20 minutes.</w:t>
      </w:r>
    </w:p>
    <w:p w:rsidR="00AE3E33" w:rsidRDefault="00AE3E33" w:rsidP="004A01E5">
      <w:pPr>
        <w:pStyle w:val="Default"/>
        <w:numPr>
          <w:ilvl w:val="0"/>
          <w:numId w:val="20"/>
        </w:numPr>
        <w:jc w:val="both"/>
        <w:rPr>
          <w:rFonts w:asciiTheme="minorHAnsi" w:hAnsiTheme="minorHAnsi"/>
          <w:sz w:val="22"/>
          <w:szCs w:val="22"/>
        </w:rPr>
      </w:pPr>
      <w:r>
        <w:rPr>
          <w:rFonts w:asciiTheme="minorHAnsi" w:hAnsiTheme="minorHAnsi"/>
          <w:sz w:val="22"/>
          <w:szCs w:val="22"/>
        </w:rPr>
        <w:t xml:space="preserve">Turn gel 90 degrees so wells </w:t>
      </w:r>
      <w:r w:rsidR="003D3847">
        <w:rPr>
          <w:rFonts w:asciiTheme="minorHAnsi" w:hAnsiTheme="minorHAnsi"/>
          <w:sz w:val="22"/>
          <w:szCs w:val="22"/>
        </w:rPr>
        <w:t>are on negative side of gel box.</w:t>
      </w:r>
    </w:p>
    <w:p w:rsidR="004A01E5" w:rsidRDefault="006E6903" w:rsidP="004A01E5">
      <w:pPr>
        <w:pStyle w:val="Default"/>
        <w:numPr>
          <w:ilvl w:val="0"/>
          <w:numId w:val="20"/>
        </w:numPr>
        <w:jc w:val="both"/>
        <w:rPr>
          <w:rFonts w:asciiTheme="minorHAnsi" w:hAnsiTheme="minorHAnsi"/>
          <w:sz w:val="22"/>
          <w:szCs w:val="22"/>
        </w:rPr>
      </w:pPr>
      <w:r>
        <w:rPr>
          <w:rFonts w:asciiTheme="minorHAnsi" w:hAnsiTheme="minorHAnsi"/>
          <w:sz w:val="22"/>
          <w:szCs w:val="22"/>
        </w:rPr>
        <w:t>Submerge gel in TAE buffer and remove comb.</w:t>
      </w:r>
    </w:p>
    <w:p w:rsidR="00344157" w:rsidRDefault="003D3847" w:rsidP="004A01E5">
      <w:pPr>
        <w:pStyle w:val="Default"/>
        <w:numPr>
          <w:ilvl w:val="0"/>
          <w:numId w:val="20"/>
        </w:numPr>
        <w:jc w:val="both"/>
        <w:rPr>
          <w:rFonts w:asciiTheme="minorHAnsi" w:hAnsiTheme="minorHAnsi"/>
          <w:sz w:val="22"/>
          <w:szCs w:val="22"/>
        </w:rPr>
      </w:pPr>
      <w:r>
        <w:rPr>
          <w:rFonts w:asciiTheme="minorHAnsi" w:hAnsiTheme="minorHAnsi"/>
          <w:sz w:val="22"/>
          <w:szCs w:val="22"/>
        </w:rPr>
        <w:t xml:space="preserve">Load the gel with 10uL of DNA Ladder in one well and 15uL of PCR sample in the remaining wells.  </w:t>
      </w:r>
      <w:r w:rsidR="00AC3C2E">
        <w:rPr>
          <w:rFonts w:asciiTheme="minorHAnsi" w:hAnsiTheme="minorHAnsi"/>
          <w:sz w:val="22"/>
          <w:szCs w:val="22"/>
        </w:rPr>
        <w:t xml:space="preserve">Be sure to hold sample in micropipette directly above well in </w:t>
      </w:r>
      <w:r w:rsidR="006B7FEA">
        <w:rPr>
          <w:rFonts w:asciiTheme="minorHAnsi" w:hAnsiTheme="minorHAnsi"/>
          <w:sz w:val="22"/>
          <w:szCs w:val="22"/>
        </w:rPr>
        <w:t>TAE buffer</w:t>
      </w:r>
      <w:r w:rsidR="00AC3C2E">
        <w:rPr>
          <w:rFonts w:asciiTheme="minorHAnsi" w:hAnsiTheme="minorHAnsi"/>
          <w:sz w:val="22"/>
          <w:szCs w:val="22"/>
        </w:rPr>
        <w:t xml:space="preserve">.  Pipet slowly to make sure sample enters well and to avoid any </w:t>
      </w:r>
      <w:r w:rsidR="006B7FEA">
        <w:rPr>
          <w:rFonts w:asciiTheme="minorHAnsi" w:hAnsiTheme="minorHAnsi"/>
          <w:sz w:val="22"/>
          <w:szCs w:val="22"/>
        </w:rPr>
        <w:t>sample loss.</w:t>
      </w:r>
    </w:p>
    <w:p w:rsidR="00794A85" w:rsidRDefault="003D3847" w:rsidP="00AC3C2E">
      <w:pPr>
        <w:pStyle w:val="Default"/>
        <w:ind w:left="36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56544" behindDoc="1" locked="0" layoutInCell="1" allowOverlap="1" wp14:anchorId="090ED9A1" wp14:editId="19BFAA77">
            <wp:simplePos x="0" y="0"/>
            <wp:positionH relativeFrom="column">
              <wp:posOffset>1019175</wp:posOffset>
            </wp:positionH>
            <wp:positionV relativeFrom="paragraph">
              <wp:posOffset>100330</wp:posOffset>
            </wp:positionV>
            <wp:extent cx="3514725" cy="1543050"/>
            <wp:effectExtent l="19050" t="0" r="9525" b="0"/>
            <wp:wrapNone/>
            <wp:docPr id="6" name="Picture 4"/>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3" cstate="print"/>
                    <a:srcRect/>
                    <a:stretch>
                      <a:fillRect/>
                    </a:stretch>
                  </pic:blipFill>
                  <pic:spPr bwMode="auto">
                    <a:xfrm>
                      <a:off x="0" y="0"/>
                      <a:ext cx="3514725" cy="1543050"/>
                    </a:xfrm>
                    <a:prstGeom prst="rect">
                      <a:avLst/>
                    </a:prstGeom>
                    <a:noFill/>
                    <a:ln w="9525">
                      <a:noFill/>
                      <a:miter lim="800000"/>
                      <a:headEnd/>
                      <a:tailEnd/>
                    </a:ln>
                    <a:effectLst/>
                  </pic:spPr>
                </pic:pic>
              </a:graphicData>
            </a:graphic>
          </wp:anchor>
        </w:drawing>
      </w:r>
    </w:p>
    <w:p w:rsidR="00AC3C2E" w:rsidRDefault="00AC3C2E" w:rsidP="00AC3C2E">
      <w:pPr>
        <w:pStyle w:val="Default"/>
        <w:ind w:left="360"/>
        <w:jc w:val="both"/>
        <w:rPr>
          <w:rFonts w:asciiTheme="minorHAnsi" w:hAnsiTheme="minorHAnsi"/>
          <w:sz w:val="22"/>
          <w:szCs w:val="22"/>
        </w:rPr>
      </w:pPr>
    </w:p>
    <w:p w:rsidR="00AC3C2E" w:rsidRDefault="00AC3C2E" w:rsidP="00AC3C2E">
      <w:pPr>
        <w:pStyle w:val="Default"/>
        <w:ind w:left="360"/>
        <w:jc w:val="both"/>
        <w:rPr>
          <w:rFonts w:asciiTheme="minorHAnsi" w:hAnsiTheme="minorHAnsi"/>
          <w:sz w:val="22"/>
          <w:szCs w:val="22"/>
        </w:rPr>
      </w:pPr>
    </w:p>
    <w:p w:rsidR="00AC3C2E" w:rsidRDefault="00AC3C2E" w:rsidP="00AC3C2E">
      <w:pPr>
        <w:pStyle w:val="Default"/>
        <w:ind w:left="360"/>
        <w:jc w:val="both"/>
        <w:rPr>
          <w:rFonts w:asciiTheme="minorHAnsi" w:hAnsiTheme="minorHAnsi"/>
          <w:sz w:val="22"/>
          <w:szCs w:val="22"/>
        </w:rPr>
      </w:pPr>
    </w:p>
    <w:p w:rsidR="00AC3C2E" w:rsidRDefault="00AC3C2E" w:rsidP="00AC3C2E">
      <w:pPr>
        <w:pStyle w:val="Default"/>
        <w:ind w:left="360"/>
        <w:jc w:val="both"/>
        <w:rPr>
          <w:rFonts w:asciiTheme="minorHAnsi" w:hAnsiTheme="minorHAnsi"/>
          <w:sz w:val="22"/>
          <w:szCs w:val="22"/>
        </w:rPr>
      </w:pPr>
    </w:p>
    <w:p w:rsidR="00AC3C2E" w:rsidRDefault="00AC3C2E" w:rsidP="00AC3C2E">
      <w:pPr>
        <w:pStyle w:val="Default"/>
        <w:ind w:left="360"/>
        <w:jc w:val="both"/>
        <w:rPr>
          <w:rFonts w:asciiTheme="minorHAnsi" w:hAnsiTheme="minorHAnsi"/>
          <w:sz w:val="22"/>
          <w:szCs w:val="22"/>
        </w:rPr>
      </w:pPr>
    </w:p>
    <w:p w:rsidR="00AC3C2E" w:rsidRDefault="00AC3C2E" w:rsidP="00AC3C2E">
      <w:pPr>
        <w:pStyle w:val="Default"/>
        <w:ind w:left="360"/>
        <w:jc w:val="both"/>
        <w:rPr>
          <w:rFonts w:asciiTheme="minorHAnsi" w:hAnsiTheme="minorHAnsi"/>
          <w:sz w:val="22"/>
          <w:szCs w:val="22"/>
        </w:rPr>
      </w:pPr>
    </w:p>
    <w:p w:rsidR="00AC3C2E" w:rsidRDefault="00AC3C2E" w:rsidP="00AC3C2E">
      <w:pPr>
        <w:pStyle w:val="Default"/>
        <w:ind w:left="360"/>
        <w:jc w:val="both"/>
        <w:rPr>
          <w:rFonts w:asciiTheme="minorHAnsi" w:hAnsiTheme="minorHAnsi"/>
          <w:sz w:val="22"/>
          <w:szCs w:val="22"/>
        </w:rPr>
      </w:pPr>
    </w:p>
    <w:p w:rsidR="00AC3C2E" w:rsidRDefault="00AC3C2E" w:rsidP="00AC3C2E">
      <w:pPr>
        <w:pStyle w:val="Default"/>
        <w:ind w:left="360"/>
        <w:jc w:val="both"/>
        <w:rPr>
          <w:rFonts w:asciiTheme="minorHAnsi" w:hAnsiTheme="minorHAnsi"/>
          <w:sz w:val="22"/>
          <w:szCs w:val="22"/>
        </w:rPr>
      </w:pPr>
    </w:p>
    <w:p w:rsidR="00AC3C2E" w:rsidRDefault="00AC3C2E" w:rsidP="00AC3C2E">
      <w:pPr>
        <w:pStyle w:val="Default"/>
        <w:ind w:left="360"/>
        <w:jc w:val="both"/>
        <w:rPr>
          <w:rFonts w:asciiTheme="minorHAnsi" w:hAnsiTheme="minorHAnsi"/>
          <w:sz w:val="22"/>
          <w:szCs w:val="22"/>
        </w:rPr>
      </w:pPr>
    </w:p>
    <w:p w:rsidR="00A930F2" w:rsidRDefault="002B2F69" w:rsidP="00A930F2">
      <w:pPr>
        <w:pStyle w:val="Default"/>
        <w:numPr>
          <w:ilvl w:val="0"/>
          <w:numId w:val="20"/>
        </w:numPr>
        <w:jc w:val="both"/>
        <w:rPr>
          <w:rFonts w:asciiTheme="minorHAnsi" w:hAnsiTheme="minorHAnsi"/>
          <w:sz w:val="22"/>
          <w:szCs w:val="22"/>
        </w:rPr>
      </w:pPr>
      <w:r>
        <w:rPr>
          <w:rFonts w:asciiTheme="minorHAnsi" w:hAnsiTheme="minorHAnsi"/>
          <w:sz w:val="22"/>
          <w:szCs w:val="22"/>
        </w:rPr>
        <w:t>Attach lid and run gel at 1</w:t>
      </w:r>
      <w:r w:rsidR="003D3847">
        <w:rPr>
          <w:rFonts w:asciiTheme="minorHAnsi" w:hAnsiTheme="minorHAnsi"/>
          <w:sz w:val="22"/>
          <w:szCs w:val="22"/>
        </w:rPr>
        <w:t>0</w:t>
      </w:r>
      <w:r>
        <w:rPr>
          <w:rFonts w:asciiTheme="minorHAnsi" w:hAnsiTheme="minorHAnsi"/>
          <w:sz w:val="22"/>
          <w:szCs w:val="22"/>
        </w:rPr>
        <w:t xml:space="preserve">0 volts for approximately </w:t>
      </w:r>
      <w:r w:rsidR="003D3847">
        <w:rPr>
          <w:rFonts w:asciiTheme="minorHAnsi" w:hAnsiTheme="minorHAnsi"/>
          <w:sz w:val="22"/>
          <w:szCs w:val="22"/>
        </w:rPr>
        <w:t>4</w:t>
      </w:r>
      <w:r>
        <w:rPr>
          <w:rFonts w:asciiTheme="minorHAnsi" w:hAnsiTheme="minorHAnsi"/>
          <w:sz w:val="22"/>
          <w:szCs w:val="22"/>
        </w:rPr>
        <w:t>5 minutes.</w:t>
      </w:r>
    </w:p>
    <w:p w:rsidR="00AE3E33" w:rsidRDefault="00AE3E33" w:rsidP="00A930F2">
      <w:pPr>
        <w:pStyle w:val="Default"/>
        <w:numPr>
          <w:ilvl w:val="0"/>
          <w:numId w:val="20"/>
        </w:numPr>
        <w:jc w:val="both"/>
        <w:rPr>
          <w:rFonts w:asciiTheme="minorHAnsi" w:hAnsiTheme="minorHAnsi"/>
          <w:sz w:val="22"/>
          <w:szCs w:val="22"/>
        </w:rPr>
      </w:pPr>
      <w:r>
        <w:rPr>
          <w:rFonts w:asciiTheme="minorHAnsi" w:hAnsiTheme="minorHAnsi"/>
          <w:sz w:val="22"/>
          <w:szCs w:val="22"/>
        </w:rPr>
        <w:t>Check box for bubbles on both sides</w:t>
      </w:r>
      <w:r w:rsidR="003D3847">
        <w:rPr>
          <w:rFonts w:asciiTheme="minorHAnsi" w:hAnsiTheme="minorHAnsi"/>
          <w:sz w:val="22"/>
          <w:szCs w:val="22"/>
        </w:rPr>
        <w:t>;</w:t>
      </w:r>
      <w:r>
        <w:rPr>
          <w:rFonts w:asciiTheme="minorHAnsi" w:hAnsiTheme="minorHAnsi"/>
          <w:sz w:val="22"/>
          <w:szCs w:val="22"/>
        </w:rPr>
        <w:t xml:space="preserve"> after ~5 minutes</w:t>
      </w:r>
      <w:r w:rsidR="003D3847">
        <w:rPr>
          <w:rFonts w:asciiTheme="minorHAnsi" w:hAnsiTheme="minorHAnsi"/>
          <w:sz w:val="22"/>
          <w:szCs w:val="22"/>
        </w:rPr>
        <w:t>,</w:t>
      </w:r>
      <w:r>
        <w:rPr>
          <w:rFonts w:asciiTheme="minorHAnsi" w:hAnsiTheme="minorHAnsi"/>
          <w:sz w:val="22"/>
          <w:szCs w:val="22"/>
        </w:rPr>
        <w:t xml:space="preserve"> ensure color is traveling in correct direction.</w:t>
      </w:r>
    </w:p>
    <w:p w:rsidR="002B2F69" w:rsidRDefault="002B2F69" w:rsidP="00A930F2">
      <w:pPr>
        <w:pStyle w:val="Default"/>
        <w:numPr>
          <w:ilvl w:val="0"/>
          <w:numId w:val="20"/>
        </w:numPr>
        <w:jc w:val="both"/>
        <w:rPr>
          <w:rFonts w:asciiTheme="minorHAnsi" w:hAnsiTheme="minorHAnsi"/>
          <w:sz w:val="22"/>
          <w:szCs w:val="22"/>
        </w:rPr>
      </w:pPr>
      <w:r>
        <w:rPr>
          <w:rFonts w:asciiTheme="minorHAnsi" w:hAnsiTheme="minorHAnsi"/>
          <w:sz w:val="22"/>
          <w:szCs w:val="22"/>
        </w:rPr>
        <w:t>Remove casting try and gel and view on UV box.</w:t>
      </w: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2600E7" w:rsidP="002B2F69">
      <w:pPr>
        <w:pStyle w:val="Default"/>
        <w:ind w:left="720"/>
        <w:jc w:val="both"/>
        <w:rPr>
          <w:rFonts w:asciiTheme="minorHAnsi" w:hAnsiTheme="minorHAnsi"/>
          <w:sz w:val="22"/>
          <w:szCs w:val="22"/>
        </w:rPr>
      </w:pPr>
      <w:r>
        <w:rPr>
          <w:rFonts w:asciiTheme="minorHAnsi" w:hAnsiTheme="minorHAnsi"/>
          <w:noProof/>
          <w:sz w:val="22"/>
          <w:szCs w:val="22"/>
        </w:rPr>
        <w:pict>
          <v:shape id="_x0000_s1054" type="#_x0000_t202" style="position:absolute;left:0;text-align:left;margin-left:190.85pt;margin-top:-6.3pt;width:192.4pt;height:79.5pt;z-index:251771904;mso-width-relative:margin;mso-height-relative:margin" stroked="f">
            <v:textbox>
              <w:txbxContent>
                <w:p w:rsidR="000C5D43" w:rsidRPr="00D231D0" w:rsidRDefault="000C5D43" w:rsidP="00E63833">
                  <w:pPr>
                    <w:jc w:val="both"/>
                    <w:rPr>
                      <w:sz w:val="22"/>
                      <w:szCs w:val="22"/>
                    </w:rPr>
                  </w:pPr>
                  <w:proofErr w:type="spellStart"/>
                  <w:r>
                    <w:rPr>
                      <w:sz w:val="22"/>
                      <w:szCs w:val="22"/>
                    </w:rPr>
                    <w:t>GelRed</w:t>
                  </w:r>
                  <w:proofErr w:type="spellEnd"/>
                  <w:r>
                    <w:rPr>
                      <w:sz w:val="22"/>
                      <w:szCs w:val="22"/>
                    </w:rPr>
                    <w:t xml:space="preserve"> in the agarose gel binds to DNA and gives off visible light (that we can see) when excited by UV light so that we can distinguish DNA on the gel.</w:t>
                  </w:r>
                </w:p>
              </w:txbxContent>
            </v:textbox>
          </v:shape>
        </w:pict>
      </w:r>
      <w:r w:rsidR="00BC3794">
        <w:rPr>
          <w:rFonts w:asciiTheme="minorHAnsi" w:hAnsiTheme="minorHAnsi"/>
          <w:noProof/>
          <w:sz w:val="22"/>
          <w:szCs w:val="22"/>
        </w:rPr>
        <w:drawing>
          <wp:anchor distT="0" distB="0" distL="114300" distR="114300" simplePos="0" relativeHeight="251770880" behindDoc="1" locked="0" layoutInCell="1" allowOverlap="1" wp14:anchorId="68FB5AD0" wp14:editId="0DD7D7A0">
            <wp:simplePos x="0" y="0"/>
            <wp:positionH relativeFrom="column">
              <wp:posOffset>885825</wp:posOffset>
            </wp:positionH>
            <wp:positionV relativeFrom="paragraph">
              <wp:posOffset>-489585</wp:posOffset>
            </wp:positionV>
            <wp:extent cx="1196340" cy="2095500"/>
            <wp:effectExtent l="19050" t="0" r="381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196340" cy="2095500"/>
                    </a:xfrm>
                    <a:prstGeom prst="rect">
                      <a:avLst/>
                    </a:prstGeom>
                    <a:noFill/>
                    <a:ln w="9525">
                      <a:noFill/>
                      <a:miter lim="800000"/>
                      <a:headEnd/>
                      <a:tailEnd/>
                    </a:ln>
                  </pic:spPr>
                </pic:pic>
              </a:graphicData>
            </a:graphic>
          </wp:anchor>
        </w:drawing>
      </w: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3D3847" w:rsidRDefault="003D3847" w:rsidP="002B2F69">
      <w:pPr>
        <w:pStyle w:val="Default"/>
        <w:ind w:left="720"/>
        <w:jc w:val="both"/>
        <w:rPr>
          <w:rFonts w:asciiTheme="minorHAnsi" w:hAnsiTheme="minorHAnsi"/>
          <w:sz w:val="22"/>
          <w:szCs w:val="22"/>
        </w:rPr>
      </w:pPr>
    </w:p>
    <w:p w:rsidR="003D3847" w:rsidRDefault="003D3847"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600534" w:rsidRDefault="00600534" w:rsidP="00600534">
      <w:pPr>
        <w:pStyle w:val="Default"/>
        <w:ind w:left="720"/>
        <w:jc w:val="both"/>
        <w:rPr>
          <w:rFonts w:asciiTheme="minorHAnsi" w:hAnsiTheme="minorHAnsi"/>
          <w:sz w:val="22"/>
          <w:szCs w:val="22"/>
        </w:rPr>
      </w:pPr>
    </w:p>
    <w:p w:rsidR="00600534" w:rsidRDefault="002B2F69" w:rsidP="00600534">
      <w:pPr>
        <w:pStyle w:val="Default"/>
        <w:ind w:left="720"/>
        <w:jc w:val="both"/>
        <w:rPr>
          <w:rFonts w:asciiTheme="minorHAnsi" w:hAnsiTheme="minorHAnsi"/>
          <w:sz w:val="22"/>
          <w:szCs w:val="22"/>
        </w:rPr>
      </w:pPr>
      <w:r>
        <w:rPr>
          <w:rFonts w:asciiTheme="minorHAnsi" w:hAnsiTheme="minorHAnsi"/>
          <w:sz w:val="22"/>
          <w:szCs w:val="22"/>
        </w:rPr>
        <w:lastRenderedPageBreak/>
        <w:t>Record findings below.</w:t>
      </w:r>
    </w:p>
    <w:p w:rsidR="002B2F69" w:rsidRPr="00600534" w:rsidRDefault="00600534" w:rsidP="00600534">
      <w:pPr>
        <w:pStyle w:val="Default"/>
        <w:ind w:left="72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55520" behindDoc="1" locked="0" layoutInCell="1" allowOverlap="1" wp14:anchorId="2C77C47B" wp14:editId="09B974BC">
            <wp:simplePos x="0" y="0"/>
            <wp:positionH relativeFrom="column">
              <wp:posOffset>409575</wp:posOffset>
            </wp:positionH>
            <wp:positionV relativeFrom="paragraph">
              <wp:posOffset>346075</wp:posOffset>
            </wp:positionV>
            <wp:extent cx="5038725" cy="3542665"/>
            <wp:effectExtent l="0" t="0" r="0" b="0"/>
            <wp:wrapThrough wrapText="bothSides">
              <wp:wrapPolygon edited="0">
                <wp:start x="490" y="0"/>
                <wp:lineTo x="0" y="465"/>
                <wp:lineTo x="0" y="21023"/>
                <wp:lineTo x="408" y="21488"/>
                <wp:lineTo x="21069" y="21488"/>
                <wp:lineTo x="21233" y="21372"/>
                <wp:lineTo x="21559" y="20791"/>
                <wp:lineTo x="21559" y="813"/>
                <wp:lineTo x="21478" y="465"/>
                <wp:lineTo x="21069" y="0"/>
                <wp:lineTo x="490"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038725" cy="3542665"/>
                    </a:xfrm>
                    <a:prstGeom prst="rect">
                      <a:avLst/>
                    </a:prstGeom>
                    <a:noFill/>
                    <a:ln w="9525">
                      <a:noFill/>
                      <a:miter lim="800000"/>
                      <a:headEnd/>
                      <a:tailEnd/>
                    </a:ln>
                  </pic:spPr>
                </pic:pic>
              </a:graphicData>
            </a:graphic>
          </wp:anchor>
        </w:drawing>
      </w:r>
      <w:r w:rsidRPr="00600534">
        <w:rPr>
          <w:rFonts w:asciiTheme="minorHAnsi" w:hAnsiTheme="minorHAnsi"/>
          <w:b/>
          <w:sz w:val="28"/>
          <w:szCs w:val="22"/>
        </w:rPr>
        <w:t>JONES FAMILY</w:t>
      </w:r>
      <w:r w:rsidR="002600E7">
        <w:rPr>
          <w:rFonts w:asciiTheme="minorHAnsi" w:hAnsiTheme="minorHAnsi"/>
          <w:noProof/>
          <w:sz w:val="22"/>
          <w:szCs w:val="22"/>
          <w:lang w:eastAsia="zh-TW"/>
        </w:rPr>
        <w:pict>
          <v:shape id="_x0000_s1057" type="#_x0000_t202" style="position:absolute;left:0;text-align:left;margin-left:435.8pt;margin-top:1pt;width:77.9pt;height:22pt;z-index:251789312;mso-height-percent:200;mso-position-horizontal-relative:text;mso-position-vertical-relative:text;mso-height-percent:200;mso-width-relative:margin;mso-height-relative:margin" stroked="f">
            <v:textbox style="mso-fit-shape-to-text:t">
              <w:txbxContent>
                <w:p w:rsidR="003D3847" w:rsidRDefault="003D3847">
                  <w:r>
                    <w:t>DNA Ladder</w:t>
                  </w:r>
                </w:p>
              </w:txbxContent>
            </v:textbox>
          </v:shape>
        </w:pict>
      </w:r>
    </w:p>
    <w:p w:rsidR="002B2F69" w:rsidRDefault="002B2F69" w:rsidP="002B2F69">
      <w:pPr>
        <w:pStyle w:val="Default"/>
        <w:ind w:left="720"/>
        <w:jc w:val="both"/>
        <w:rPr>
          <w:rFonts w:asciiTheme="minorHAnsi" w:hAnsiTheme="minorHAnsi"/>
          <w:sz w:val="22"/>
          <w:szCs w:val="22"/>
        </w:rPr>
      </w:pPr>
    </w:p>
    <w:p w:rsidR="002B2F69" w:rsidRDefault="003D3847" w:rsidP="002B2F69">
      <w:pPr>
        <w:pStyle w:val="Default"/>
        <w:ind w:left="72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80096" behindDoc="1" locked="0" layoutInCell="1" allowOverlap="1" wp14:anchorId="2ABFFFCE" wp14:editId="22C53B75">
            <wp:simplePos x="0" y="0"/>
            <wp:positionH relativeFrom="column">
              <wp:posOffset>5600700</wp:posOffset>
            </wp:positionH>
            <wp:positionV relativeFrom="paragraph">
              <wp:posOffset>-4445</wp:posOffset>
            </wp:positionV>
            <wp:extent cx="895350" cy="3425825"/>
            <wp:effectExtent l="0" t="0" r="0" b="0"/>
            <wp:wrapThrough wrapText="bothSides">
              <wp:wrapPolygon edited="0">
                <wp:start x="0" y="0"/>
                <wp:lineTo x="0" y="21500"/>
                <wp:lineTo x="21140" y="21500"/>
                <wp:lineTo x="21140" y="0"/>
                <wp:lineTo x="0" y="0"/>
              </wp:wrapPolygon>
            </wp:wrapThrough>
            <wp:docPr id="7" name="Picture 1" descr="100bp DNA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bp DNA Ladder."/>
                    <pic:cNvPicPr>
                      <a:picLocks noChangeAspect="1" noChangeArrowheads="1"/>
                    </pic:cNvPicPr>
                  </pic:nvPicPr>
                  <pic:blipFill>
                    <a:blip r:embed="rId16" cstate="print"/>
                    <a:srcRect/>
                    <a:stretch>
                      <a:fillRect/>
                    </a:stretch>
                  </pic:blipFill>
                  <pic:spPr bwMode="auto">
                    <a:xfrm>
                      <a:off x="0" y="0"/>
                      <a:ext cx="895350" cy="3425825"/>
                    </a:xfrm>
                    <a:prstGeom prst="rect">
                      <a:avLst/>
                    </a:prstGeom>
                    <a:noFill/>
                    <a:ln w="9525">
                      <a:noFill/>
                      <a:miter lim="800000"/>
                      <a:headEnd/>
                      <a:tailEnd/>
                    </a:ln>
                  </pic:spPr>
                </pic:pic>
              </a:graphicData>
            </a:graphic>
          </wp:anchor>
        </w:drawing>
      </w:r>
    </w:p>
    <w:p w:rsidR="002B2F69" w:rsidRDefault="002B2F69" w:rsidP="002B2F69">
      <w:pPr>
        <w:pStyle w:val="Default"/>
        <w:ind w:left="720"/>
        <w:jc w:val="both"/>
        <w:rPr>
          <w:rFonts w:asciiTheme="minorHAnsi" w:hAnsiTheme="minorHAnsi"/>
          <w:sz w:val="22"/>
          <w:szCs w:val="22"/>
        </w:rPr>
      </w:pPr>
    </w:p>
    <w:p w:rsidR="002B2F69" w:rsidRDefault="002B2F69" w:rsidP="002B2F69">
      <w:pPr>
        <w:pStyle w:val="Default"/>
        <w:ind w:left="720"/>
        <w:jc w:val="both"/>
        <w:rPr>
          <w:rFonts w:asciiTheme="minorHAnsi" w:hAnsiTheme="minorHAnsi"/>
          <w:sz w:val="22"/>
          <w:szCs w:val="22"/>
        </w:rPr>
      </w:pPr>
    </w:p>
    <w:p w:rsidR="00AC3C2E" w:rsidRDefault="00AC3C2E" w:rsidP="002B2F69">
      <w:pPr>
        <w:pStyle w:val="Default"/>
        <w:ind w:left="720"/>
        <w:jc w:val="both"/>
        <w:rPr>
          <w:rFonts w:asciiTheme="minorHAnsi" w:hAnsiTheme="minorHAnsi"/>
          <w:sz w:val="22"/>
          <w:szCs w:val="22"/>
        </w:rPr>
      </w:pPr>
    </w:p>
    <w:p w:rsidR="00AC3C2E" w:rsidRDefault="00AC3C2E" w:rsidP="002B2F69">
      <w:pPr>
        <w:pStyle w:val="Default"/>
        <w:ind w:left="720"/>
        <w:jc w:val="both"/>
        <w:rPr>
          <w:rFonts w:asciiTheme="minorHAnsi" w:hAnsiTheme="minorHAnsi"/>
          <w:sz w:val="22"/>
          <w:szCs w:val="22"/>
        </w:rPr>
      </w:pPr>
    </w:p>
    <w:p w:rsidR="00AC3C2E" w:rsidRDefault="00AC3C2E" w:rsidP="002B2F69">
      <w:pPr>
        <w:pStyle w:val="Default"/>
        <w:ind w:left="720"/>
        <w:jc w:val="both"/>
        <w:rPr>
          <w:rFonts w:asciiTheme="minorHAnsi" w:hAnsiTheme="minorHAnsi"/>
          <w:sz w:val="22"/>
          <w:szCs w:val="22"/>
        </w:rPr>
      </w:pPr>
    </w:p>
    <w:p w:rsidR="00AC3C2E" w:rsidRDefault="00AC3C2E" w:rsidP="002B2F69">
      <w:pPr>
        <w:pStyle w:val="Default"/>
        <w:ind w:left="720"/>
        <w:jc w:val="both"/>
        <w:rPr>
          <w:rFonts w:asciiTheme="minorHAnsi" w:hAnsiTheme="minorHAnsi"/>
          <w:sz w:val="22"/>
          <w:szCs w:val="22"/>
        </w:rPr>
      </w:pPr>
    </w:p>
    <w:p w:rsidR="00AC3C2E" w:rsidRDefault="00AC3C2E" w:rsidP="002B2F69">
      <w:pPr>
        <w:pStyle w:val="Default"/>
        <w:ind w:left="720"/>
        <w:jc w:val="both"/>
        <w:rPr>
          <w:rFonts w:asciiTheme="minorHAnsi" w:hAnsiTheme="minorHAnsi"/>
          <w:sz w:val="22"/>
          <w:szCs w:val="22"/>
        </w:rPr>
      </w:pPr>
    </w:p>
    <w:p w:rsidR="00AC3C2E" w:rsidRDefault="00AC3C2E" w:rsidP="002B2F69">
      <w:pPr>
        <w:pStyle w:val="Default"/>
        <w:ind w:left="720"/>
        <w:jc w:val="both"/>
        <w:rPr>
          <w:rFonts w:asciiTheme="minorHAnsi" w:hAnsiTheme="minorHAnsi"/>
          <w:sz w:val="22"/>
          <w:szCs w:val="22"/>
        </w:rPr>
      </w:pPr>
    </w:p>
    <w:p w:rsidR="00AC3C2E" w:rsidRDefault="00AC3C2E" w:rsidP="002B2F69">
      <w:pPr>
        <w:pStyle w:val="Default"/>
        <w:ind w:left="720"/>
        <w:jc w:val="both"/>
        <w:rPr>
          <w:rFonts w:asciiTheme="minorHAnsi" w:hAnsiTheme="minorHAnsi"/>
          <w:sz w:val="22"/>
          <w:szCs w:val="22"/>
        </w:rPr>
      </w:pPr>
    </w:p>
    <w:p w:rsidR="00AC3C2E" w:rsidRDefault="00AC3C2E" w:rsidP="002B2F69">
      <w:pPr>
        <w:pStyle w:val="Default"/>
        <w:ind w:left="720"/>
        <w:jc w:val="both"/>
        <w:rPr>
          <w:rFonts w:asciiTheme="minorHAnsi" w:hAnsiTheme="minorHAnsi"/>
          <w:sz w:val="22"/>
          <w:szCs w:val="22"/>
        </w:rPr>
      </w:pPr>
    </w:p>
    <w:p w:rsidR="00AC3C2E" w:rsidRDefault="00AC3C2E"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8E1BA0">
      <w:pPr>
        <w:pStyle w:val="Default"/>
        <w:ind w:left="720"/>
        <w:jc w:val="center"/>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E63833" w:rsidRDefault="00E63833" w:rsidP="002B2F69">
      <w:pPr>
        <w:pStyle w:val="Default"/>
        <w:ind w:left="720"/>
        <w:jc w:val="both"/>
        <w:rPr>
          <w:rFonts w:asciiTheme="minorHAnsi" w:hAnsiTheme="minorHAnsi"/>
          <w:sz w:val="22"/>
          <w:szCs w:val="22"/>
        </w:rPr>
      </w:pPr>
    </w:p>
    <w:p w:rsidR="008E1BA0" w:rsidRDefault="008E1BA0" w:rsidP="008E1BA0">
      <w:pPr>
        <w:pStyle w:val="Default"/>
        <w:ind w:left="360"/>
        <w:jc w:val="both"/>
        <w:rPr>
          <w:rFonts w:asciiTheme="minorHAnsi" w:hAnsiTheme="minorHAnsi"/>
          <w:sz w:val="22"/>
          <w:szCs w:val="22"/>
        </w:rPr>
      </w:pPr>
      <w:r>
        <w:rPr>
          <w:noProof/>
        </w:rPr>
        <w:drawing>
          <wp:anchor distT="0" distB="0" distL="114300" distR="114300" simplePos="0" relativeHeight="251790336" behindDoc="1" locked="0" layoutInCell="1" allowOverlap="1" wp14:anchorId="0386C522" wp14:editId="644563B8">
            <wp:simplePos x="0" y="0"/>
            <wp:positionH relativeFrom="column">
              <wp:posOffset>218440</wp:posOffset>
            </wp:positionH>
            <wp:positionV relativeFrom="paragraph">
              <wp:posOffset>347345</wp:posOffset>
            </wp:positionV>
            <wp:extent cx="6396355" cy="3676650"/>
            <wp:effectExtent l="0" t="0" r="0" b="0"/>
            <wp:wrapThrough wrapText="bothSides">
              <wp:wrapPolygon edited="0">
                <wp:start x="0" y="0"/>
                <wp:lineTo x="0" y="21488"/>
                <wp:lineTo x="21551" y="21488"/>
                <wp:lineTo x="2155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6442" t="37059" r="24763" b="13055"/>
                    <a:stretch/>
                  </pic:blipFill>
                  <pic:spPr bwMode="auto">
                    <a:xfrm>
                      <a:off x="0" y="0"/>
                      <a:ext cx="6396355" cy="367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1BA0" w:rsidRDefault="008E1BA0" w:rsidP="008E1BA0">
      <w:pPr>
        <w:pStyle w:val="Default"/>
        <w:ind w:left="360"/>
        <w:jc w:val="both"/>
        <w:rPr>
          <w:rFonts w:asciiTheme="minorHAnsi" w:hAnsiTheme="minorHAnsi"/>
          <w:sz w:val="22"/>
          <w:szCs w:val="22"/>
        </w:rPr>
      </w:pPr>
    </w:p>
    <w:p w:rsidR="00600534" w:rsidRPr="00600534" w:rsidRDefault="00600534" w:rsidP="00600534">
      <w:pPr>
        <w:pStyle w:val="Default"/>
        <w:jc w:val="both"/>
        <w:rPr>
          <w:rFonts w:asciiTheme="minorHAnsi" w:hAnsiTheme="minorHAnsi"/>
          <w:sz w:val="22"/>
          <w:szCs w:val="22"/>
        </w:rPr>
      </w:pPr>
      <w:r>
        <w:rPr>
          <w:rFonts w:asciiTheme="minorHAnsi" w:hAnsiTheme="minorHAnsi"/>
          <w:sz w:val="22"/>
          <w:szCs w:val="22"/>
        </w:rPr>
        <w:lastRenderedPageBreak/>
        <w:br/>
      </w:r>
      <w:r w:rsidRPr="00600534">
        <w:rPr>
          <w:rFonts w:asciiTheme="minorHAnsi" w:hAnsiTheme="minorHAnsi"/>
          <w:b/>
          <w:bCs/>
          <w:color w:val="15355C"/>
          <w:sz w:val="28"/>
          <w:szCs w:val="28"/>
        </w:rPr>
        <w:t>Part 2 – Generating a Family History</w:t>
      </w:r>
    </w:p>
    <w:p w:rsidR="00600534" w:rsidRPr="000972AC" w:rsidRDefault="00600534" w:rsidP="00600534">
      <w:pPr>
        <w:pStyle w:val="Default"/>
        <w:rPr>
          <w:rFonts w:asciiTheme="minorHAnsi" w:hAnsiTheme="minorHAnsi"/>
          <w:b/>
          <w:bCs/>
          <w:color w:val="auto"/>
          <w:szCs w:val="28"/>
        </w:rPr>
      </w:pPr>
      <w:r w:rsidRPr="000972AC">
        <w:rPr>
          <w:rFonts w:asciiTheme="minorHAnsi" w:hAnsiTheme="minorHAnsi"/>
          <w:b/>
          <w:bCs/>
          <w:color w:val="auto"/>
          <w:szCs w:val="28"/>
        </w:rPr>
        <w:t xml:space="preserve">How is </w:t>
      </w:r>
      <w:proofErr w:type="spellStart"/>
      <w:r w:rsidRPr="000972AC">
        <w:rPr>
          <w:rFonts w:asciiTheme="minorHAnsi" w:hAnsiTheme="minorHAnsi"/>
          <w:b/>
          <w:bCs/>
          <w:color w:val="auto"/>
          <w:szCs w:val="28"/>
        </w:rPr>
        <w:t>Niemann</w:t>
      </w:r>
      <w:proofErr w:type="spellEnd"/>
      <w:r w:rsidRPr="000972AC">
        <w:rPr>
          <w:rFonts w:asciiTheme="minorHAnsi" w:hAnsiTheme="minorHAnsi"/>
          <w:b/>
          <w:bCs/>
          <w:color w:val="auto"/>
          <w:szCs w:val="28"/>
        </w:rPr>
        <w:t xml:space="preserve"> Pick Inherited?</w:t>
      </w:r>
    </w:p>
    <w:p w:rsidR="00600534" w:rsidRDefault="00600534" w:rsidP="00600534">
      <w:pPr>
        <w:pStyle w:val="Default"/>
      </w:pPr>
      <w:r>
        <w:t>This condition is inherited in an autosomal recessive pattern, which means both copies of the gene in each cell have mutations. The parents of an individual with an autosomal recessive condition each carry one copy of the mutated gene, but they typically do not show signs and symptoms of the condition.</w:t>
      </w:r>
    </w:p>
    <w:p w:rsidR="00600534" w:rsidRDefault="00600534" w:rsidP="00600534">
      <w:pPr>
        <w:pStyle w:val="Default"/>
      </w:pPr>
    </w:p>
    <w:p w:rsidR="00600534" w:rsidRPr="000972AC" w:rsidRDefault="00600534" w:rsidP="00600534">
      <w:pPr>
        <w:pStyle w:val="Default"/>
        <w:rPr>
          <w:b/>
        </w:rPr>
      </w:pPr>
      <w:r w:rsidRPr="000972AC">
        <w:rPr>
          <w:b/>
        </w:rPr>
        <w:t xml:space="preserve">What is the genetic cause of </w:t>
      </w:r>
      <w:proofErr w:type="spellStart"/>
      <w:r w:rsidRPr="000972AC">
        <w:rPr>
          <w:b/>
        </w:rPr>
        <w:t>Niemann</w:t>
      </w:r>
      <w:proofErr w:type="spellEnd"/>
      <w:r w:rsidRPr="000972AC">
        <w:rPr>
          <w:b/>
        </w:rPr>
        <w:t xml:space="preserve"> Pick type C?</w:t>
      </w:r>
    </w:p>
    <w:p w:rsidR="00600534" w:rsidRDefault="00600534" w:rsidP="00600534">
      <w:pPr>
        <w:pStyle w:val="Default"/>
      </w:pPr>
      <w:r>
        <w:t xml:space="preserve">Mutations in either the </w:t>
      </w:r>
      <w:r>
        <w:rPr>
          <w:rStyle w:val="genesymbol"/>
        </w:rPr>
        <w:t>NPC1</w:t>
      </w:r>
      <w:r>
        <w:t xml:space="preserve"> or </w:t>
      </w:r>
      <w:r>
        <w:rPr>
          <w:rStyle w:val="genesymbol"/>
        </w:rPr>
        <w:t>NPC2</w:t>
      </w:r>
      <w:r>
        <w:t xml:space="preserve"> gene cause </w:t>
      </w:r>
      <w:proofErr w:type="spellStart"/>
      <w:r>
        <w:t>Niemann</w:t>
      </w:r>
      <w:proofErr w:type="spellEnd"/>
      <w:r>
        <w:t xml:space="preserve">-Pick disease type C. The </w:t>
      </w:r>
      <w:r>
        <w:rPr>
          <w:rStyle w:val="genesymbol"/>
        </w:rPr>
        <w:t>NPC1</w:t>
      </w:r>
      <w:r>
        <w:t xml:space="preserve"> gene provides instructions for producing a protein that is involved in the movement of cholesterol and lipids within cells. A deficiency of this protein leads to the abnormal storage of lipids within cells as seen in people with </w:t>
      </w:r>
      <w:proofErr w:type="spellStart"/>
      <w:r>
        <w:t>Niemann</w:t>
      </w:r>
      <w:proofErr w:type="spellEnd"/>
      <w:r>
        <w:t xml:space="preserve">-Pick disease type C1. The </w:t>
      </w:r>
      <w:r>
        <w:rPr>
          <w:rStyle w:val="genesymbol"/>
        </w:rPr>
        <w:t>NPC2</w:t>
      </w:r>
      <w:r>
        <w:t xml:space="preserve"> gene provides instructions to produce a protein that binds and transports cholesterol. Reduced or absent levels of this protein lead to the abnormal accumulation of lipids and cholesterol in the cells as seen in people with </w:t>
      </w:r>
      <w:proofErr w:type="spellStart"/>
      <w:r>
        <w:t>Niemann</w:t>
      </w:r>
      <w:proofErr w:type="spellEnd"/>
      <w:r>
        <w:t>-Pick disease type C2. The exact functions of the NPC1 and NPC2 proteins are not fully understood.</w:t>
      </w:r>
    </w:p>
    <w:p w:rsidR="008E1BA0" w:rsidRDefault="008E1BA0" w:rsidP="008E1BA0">
      <w:pPr>
        <w:pStyle w:val="Default"/>
        <w:ind w:left="360"/>
        <w:jc w:val="both"/>
        <w:rPr>
          <w:rFonts w:asciiTheme="minorHAnsi" w:hAnsiTheme="minorHAnsi"/>
          <w:sz w:val="22"/>
          <w:szCs w:val="22"/>
        </w:rPr>
      </w:pPr>
    </w:p>
    <w:p w:rsidR="008E1BA0" w:rsidRPr="00600534" w:rsidRDefault="00600534" w:rsidP="00600534">
      <w:pPr>
        <w:pStyle w:val="Default"/>
        <w:jc w:val="both"/>
        <w:rPr>
          <w:rFonts w:asciiTheme="minorHAnsi" w:hAnsiTheme="minorHAnsi"/>
          <w:b/>
          <w:sz w:val="28"/>
          <w:szCs w:val="22"/>
        </w:rPr>
      </w:pPr>
      <w:r>
        <w:rPr>
          <w:rFonts w:asciiTheme="minorHAnsi" w:hAnsiTheme="minorHAnsi"/>
          <w:b/>
          <w:sz w:val="28"/>
          <w:szCs w:val="22"/>
        </w:rPr>
        <w:br/>
      </w:r>
      <w:r w:rsidRPr="00600534">
        <w:rPr>
          <w:rFonts w:asciiTheme="minorHAnsi" w:hAnsiTheme="minorHAnsi"/>
          <w:b/>
          <w:sz w:val="28"/>
          <w:szCs w:val="22"/>
        </w:rPr>
        <w:t xml:space="preserve">CREATE A PEDIGREE SHOWING THE </w:t>
      </w:r>
      <w:r>
        <w:rPr>
          <w:rFonts w:asciiTheme="minorHAnsi" w:hAnsiTheme="minorHAnsi"/>
          <w:b/>
          <w:sz w:val="28"/>
          <w:szCs w:val="22"/>
        </w:rPr>
        <w:t xml:space="preserve">JONES </w:t>
      </w:r>
      <w:r w:rsidRPr="00600534">
        <w:rPr>
          <w:rFonts w:asciiTheme="minorHAnsi" w:hAnsiTheme="minorHAnsi"/>
          <w:b/>
          <w:sz w:val="28"/>
          <w:szCs w:val="22"/>
        </w:rPr>
        <w:t>FAMILY</w:t>
      </w:r>
      <w:r>
        <w:rPr>
          <w:rFonts w:asciiTheme="minorHAnsi" w:hAnsiTheme="minorHAnsi"/>
          <w:b/>
          <w:sz w:val="28"/>
          <w:szCs w:val="22"/>
        </w:rPr>
        <w:t xml:space="preserve"> showing family relationships and the results of your DNA ANALYSIS</w:t>
      </w:r>
    </w:p>
    <w:p w:rsidR="008E1BA0" w:rsidRDefault="008E1BA0" w:rsidP="008E1BA0">
      <w:pPr>
        <w:pStyle w:val="Default"/>
        <w:ind w:left="360"/>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r>
        <w:rPr>
          <w:rFonts w:asciiTheme="minorHAnsi" w:hAnsiTheme="minorHAnsi"/>
          <w:sz w:val="22"/>
          <w:szCs w:val="22"/>
        </w:rPr>
        <w:lastRenderedPageBreak/>
        <w:br/>
      </w:r>
      <w:r>
        <w:rPr>
          <w:rFonts w:asciiTheme="minorHAnsi" w:hAnsiTheme="minorHAnsi"/>
          <w:sz w:val="22"/>
          <w:szCs w:val="22"/>
        </w:rPr>
        <w:t>Questions:</w:t>
      </w: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r w:rsidRPr="00600534">
        <w:rPr>
          <w:rFonts w:asciiTheme="minorHAnsi" w:hAnsiTheme="minorHAnsi"/>
          <w:sz w:val="22"/>
          <w:szCs w:val="22"/>
          <w:u w:val="single"/>
        </w:rPr>
        <w:t>PCR</w:t>
      </w:r>
      <w:r w:rsidRPr="00600534">
        <w:rPr>
          <w:rFonts w:asciiTheme="minorHAnsi" w:hAnsiTheme="minorHAnsi"/>
          <w:sz w:val="22"/>
          <w:szCs w:val="22"/>
          <w:u w:val="single"/>
        </w:rPr>
        <w:br/>
      </w:r>
      <w:r>
        <w:rPr>
          <w:rFonts w:asciiTheme="minorHAnsi" w:hAnsiTheme="minorHAnsi"/>
          <w:sz w:val="22"/>
          <w:szCs w:val="22"/>
        </w:rPr>
        <w:br/>
        <w:t xml:space="preserve">1. </w:t>
      </w:r>
      <w:r w:rsidRPr="005A0225">
        <w:rPr>
          <w:rFonts w:asciiTheme="minorHAnsi" w:hAnsiTheme="minorHAnsi"/>
          <w:sz w:val="22"/>
          <w:szCs w:val="22"/>
        </w:rPr>
        <w:t>What components are in the PCR sample?</w:t>
      </w:r>
      <w:r>
        <w:rPr>
          <w:rFonts w:asciiTheme="minorHAnsi" w:hAnsiTheme="minorHAnsi"/>
          <w:sz w:val="22"/>
          <w:szCs w:val="22"/>
        </w:rPr>
        <w:t xml:space="preserve"> </w:t>
      </w: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r>
        <w:rPr>
          <w:rFonts w:asciiTheme="minorHAnsi" w:hAnsiTheme="minorHAnsi"/>
          <w:sz w:val="22"/>
          <w:szCs w:val="22"/>
        </w:rPr>
        <w:t>_______________________________________________________________________________________</w:t>
      </w:r>
    </w:p>
    <w:p w:rsidR="00600534" w:rsidRDefault="00600534" w:rsidP="00600534">
      <w:pPr>
        <w:pStyle w:val="Default"/>
        <w:jc w:val="both"/>
        <w:rPr>
          <w:rFonts w:asciiTheme="minorHAnsi" w:hAnsiTheme="minorHAnsi"/>
          <w:sz w:val="22"/>
          <w:szCs w:val="22"/>
        </w:rPr>
      </w:pPr>
    </w:p>
    <w:p w:rsidR="00600534" w:rsidRPr="005A0225" w:rsidRDefault="00600534" w:rsidP="00600534">
      <w:pPr>
        <w:pStyle w:val="Default"/>
        <w:jc w:val="both"/>
        <w:rPr>
          <w:rFonts w:asciiTheme="minorHAnsi" w:hAnsiTheme="minorHAnsi"/>
          <w:sz w:val="22"/>
          <w:szCs w:val="22"/>
        </w:rPr>
      </w:pPr>
      <w:r>
        <w:rPr>
          <w:rFonts w:asciiTheme="minorHAnsi" w:hAnsiTheme="minorHAnsi"/>
          <w:sz w:val="22"/>
          <w:szCs w:val="22"/>
        </w:rPr>
        <w:t>___________________________________________________________________________________</w:t>
      </w:r>
    </w:p>
    <w:p w:rsidR="00600534" w:rsidRPr="005A0225"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r>
        <w:rPr>
          <w:rFonts w:asciiTheme="minorHAnsi" w:hAnsiTheme="minorHAnsi"/>
          <w:sz w:val="22"/>
          <w:szCs w:val="22"/>
        </w:rPr>
        <w:t xml:space="preserve">2. </w:t>
      </w:r>
      <w:r w:rsidRPr="005A0225">
        <w:rPr>
          <w:rFonts w:asciiTheme="minorHAnsi" w:hAnsiTheme="minorHAnsi"/>
          <w:sz w:val="22"/>
          <w:szCs w:val="22"/>
        </w:rPr>
        <w:t>How is a specific region of DNA targeted for amplification during PCR?</w:t>
      </w: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r>
        <w:rPr>
          <w:rFonts w:asciiTheme="minorHAnsi" w:hAnsiTheme="minorHAnsi"/>
          <w:sz w:val="22"/>
          <w:szCs w:val="22"/>
        </w:rPr>
        <w:t>_______________________________________________________________________________________</w:t>
      </w: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r>
        <w:rPr>
          <w:rFonts w:asciiTheme="minorHAnsi" w:hAnsiTheme="minorHAnsi"/>
          <w:sz w:val="22"/>
          <w:szCs w:val="22"/>
        </w:rPr>
        <w:t>___________________________________________________________________________________</w:t>
      </w: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r>
        <w:rPr>
          <w:rFonts w:asciiTheme="minorHAnsi" w:hAnsiTheme="minorHAnsi"/>
          <w:sz w:val="22"/>
          <w:szCs w:val="22"/>
        </w:rPr>
        <w:t xml:space="preserve">3. Why is </w:t>
      </w:r>
      <w:proofErr w:type="spellStart"/>
      <w:r>
        <w:rPr>
          <w:rFonts w:asciiTheme="minorHAnsi" w:hAnsiTheme="minorHAnsi"/>
          <w:sz w:val="22"/>
          <w:szCs w:val="22"/>
        </w:rPr>
        <w:t>Taq</w:t>
      </w:r>
      <w:proofErr w:type="spellEnd"/>
      <w:r>
        <w:rPr>
          <w:rFonts w:asciiTheme="minorHAnsi" w:hAnsiTheme="minorHAnsi"/>
          <w:sz w:val="22"/>
          <w:szCs w:val="22"/>
        </w:rPr>
        <w:t xml:space="preserve"> DNA polymerase used instead of human DNA polymerase in the PCR mix?</w:t>
      </w:r>
    </w:p>
    <w:p w:rsidR="00600534" w:rsidRDefault="00600534" w:rsidP="00600534">
      <w:pPr>
        <w:pStyle w:val="Default"/>
        <w:jc w:val="both"/>
        <w:rPr>
          <w:rFonts w:asciiTheme="minorHAnsi" w:hAnsiTheme="minorHAnsi"/>
          <w:sz w:val="22"/>
          <w:szCs w:val="22"/>
        </w:rPr>
      </w:pPr>
    </w:p>
    <w:p w:rsidR="00600534" w:rsidRPr="005A0225" w:rsidRDefault="00600534" w:rsidP="00600534">
      <w:pPr>
        <w:pStyle w:val="Default"/>
        <w:jc w:val="both"/>
        <w:rPr>
          <w:rFonts w:asciiTheme="minorHAnsi" w:hAnsiTheme="minorHAnsi"/>
          <w:sz w:val="22"/>
          <w:szCs w:val="22"/>
        </w:rPr>
      </w:pPr>
      <w:r>
        <w:rPr>
          <w:rFonts w:asciiTheme="minorHAnsi" w:hAnsiTheme="minorHAnsi"/>
          <w:sz w:val="22"/>
          <w:szCs w:val="22"/>
        </w:rPr>
        <w:t>_____________________________________________________________________________________</w:t>
      </w:r>
    </w:p>
    <w:p w:rsidR="00600534" w:rsidRPr="005A0225" w:rsidRDefault="00600534" w:rsidP="00600534">
      <w:pPr>
        <w:pStyle w:val="Default"/>
        <w:jc w:val="both"/>
        <w:rPr>
          <w:rFonts w:asciiTheme="minorHAnsi" w:hAnsiTheme="minorHAnsi"/>
          <w:sz w:val="22"/>
          <w:szCs w:val="22"/>
        </w:rPr>
      </w:pPr>
    </w:p>
    <w:p w:rsidR="00600534" w:rsidRPr="005A0225" w:rsidRDefault="00600534" w:rsidP="00600534">
      <w:pPr>
        <w:pStyle w:val="Default"/>
        <w:ind w:left="720"/>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r>
        <w:rPr>
          <w:rFonts w:asciiTheme="minorHAnsi" w:hAnsiTheme="minorHAnsi"/>
          <w:sz w:val="22"/>
          <w:szCs w:val="22"/>
        </w:rPr>
        <w:t xml:space="preserve">3. </w:t>
      </w:r>
      <w:r w:rsidRPr="005A0225">
        <w:rPr>
          <w:rFonts w:asciiTheme="minorHAnsi" w:hAnsiTheme="minorHAnsi"/>
          <w:sz w:val="22"/>
          <w:szCs w:val="22"/>
        </w:rPr>
        <w:t>What occurs during the following steps</w:t>
      </w:r>
      <w:r>
        <w:rPr>
          <w:rFonts w:asciiTheme="minorHAnsi" w:hAnsiTheme="minorHAnsi"/>
          <w:sz w:val="22"/>
          <w:szCs w:val="22"/>
        </w:rPr>
        <w:t xml:space="preserve"> in PCR</w:t>
      </w:r>
      <w:r w:rsidRPr="005A0225">
        <w:rPr>
          <w:rFonts w:asciiTheme="minorHAnsi" w:hAnsiTheme="minorHAnsi"/>
          <w:sz w:val="22"/>
          <w:szCs w:val="22"/>
        </w:rPr>
        <w:t xml:space="preserve">: </w:t>
      </w:r>
    </w:p>
    <w:p w:rsidR="00600534" w:rsidRDefault="00600534" w:rsidP="00600534">
      <w:pPr>
        <w:pStyle w:val="Default"/>
        <w:jc w:val="both"/>
        <w:rPr>
          <w:rFonts w:asciiTheme="minorHAnsi" w:hAnsiTheme="minorHAnsi"/>
          <w:sz w:val="22"/>
          <w:szCs w:val="22"/>
        </w:rPr>
      </w:pPr>
      <w:r>
        <w:rPr>
          <w:rFonts w:asciiTheme="minorHAnsi" w:hAnsiTheme="minorHAnsi"/>
          <w:sz w:val="22"/>
          <w:szCs w:val="22"/>
        </w:rPr>
        <w:t xml:space="preserve">       </w:t>
      </w:r>
      <w:r>
        <w:rPr>
          <w:rFonts w:asciiTheme="minorHAnsi" w:hAnsiTheme="minorHAnsi"/>
          <w:sz w:val="22"/>
          <w:szCs w:val="22"/>
        </w:rPr>
        <w:br/>
        <w:t xml:space="preserve">       Denaturation _____________________________________________________________________</w:t>
      </w: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r>
        <w:rPr>
          <w:rFonts w:asciiTheme="minorHAnsi" w:hAnsiTheme="minorHAnsi"/>
          <w:sz w:val="22"/>
          <w:szCs w:val="22"/>
        </w:rPr>
        <w:t xml:space="preserve">       Primer annealing ___________________________________________________________________</w:t>
      </w: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r>
        <w:rPr>
          <w:rFonts w:asciiTheme="minorHAnsi" w:hAnsiTheme="minorHAnsi"/>
          <w:sz w:val="22"/>
          <w:szCs w:val="22"/>
        </w:rPr>
        <w:t xml:space="preserve">      Extension __________________________________________________________________________</w:t>
      </w:r>
    </w:p>
    <w:p w:rsidR="00600534" w:rsidRDefault="00600534" w:rsidP="00600534">
      <w:pPr>
        <w:pStyle w:val="Default"/>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p w:rsidR="00600534" w:rsidRPr="00600534" w:rsidRDefault="00600534" w:rsidP="00600534">
      <w:pPr>
        <w:pStyle w:val="Default"/>
        <w:jc w:val="both"/>
        <w:rPr>
          <w:rFonts w:asciiTheme="minorHAnsi" w:hAnsiTheme="minorHAnsi"/>
          <w:sz w:val="22"/>
          <w:szCs w:val="22"/>
          <w:u w:val="single"/>
        </w:rPr>
      </w:pPr>
      <w:r w:rsidRPr="00600534">
        <w:rPr>
          <w:rFonts w:asciiTheme="minorHAnsi" w:hAnsiTheme="minorHAnsi"/>
          <w:sz w:val="22"/>
          <w:szCs w:val="22"/>
          <w:u w:val="single"/>
        </w:rPr>
        <w:t>GEL ELECTROPHORESIS</w:t>
      </w:r>
    </w:p>
    <w:p w:rsidR="00600534" w:rsidRDefault="00600534" w:rsidP="00600534">
      <w:pPr>
        <w:pStyle w:val="Default"/>
        <w:jc w:val="both"/>
        <w:rPr>
          <w:rFonts w:asciiTheme="minorHAnsi" w:hAnsiTheme="minorHAnsi"/>
          <w:sz w:val="22"/>
          <w:szCs w:val="22"/>
        </w:rPr>
      </w:pPr>
    </w:p>
    <w:p w:rsidR="003D3847" w:rsidRDefault="00600534" w:rsidP="00600534">
      <w:pPr>
        <w:pStyle w:val="Default"/>
        <w:jc w:val="both"/>
        <w:rPr>
          <w:rFonts w:asciiTheme="minorHAnsi" w:hAnsiTheme="minorHAnsi"/>
          <w:sz w:val="22"/>
          <w:szCs w:val="22"/>
        </w:rPr>
      </w:pPr>
      <w:r>
        <w:rPr>
          <w:rFonts w:asciiTheme="minorHAnsi" w:hAnsiTheme="minorHAnsi"/>
          <w:sz w:val="22"/>
          <w:szCs w:val="22"/>
        </w:rPr>
        <w:t xml:space="preserve">4. </w:t>
      </w:r>
      <w:r w:rsidR="003D3847">
        <w:rPr>
          <w:rFonts w:asciiTheme="minorHAnsi" w:hAnsiTheme="minorHAnsi"/>
          <w:sz w:val="22"/>
          <w:szCs w:val="22"/>
        </w:rPr>
        <w:t xml:space="preserve">Why do we want the wells on the negative side of the electrophoresis gel box? </w:t>
      </w:r>
    </w:p>
    <w:p w:rsidR="003D3847" w:rsidRDefault="003D3847" w:rsidP="003D3847">
      <w:pPr>
        <w:pStyle w:val="Default"/>
        <w:jc w:val="both"/>
        <w:rPr>
          <w:rFonts w:asciiTheme="minorHAnsi" w:hAnsiTheme="minorHAnsi"/>
          <w:sz w:val="22"/>
          <w:szCs w:val="22"/>
        </w:rPr>
      </w:pPr>
    </w:p>
    <w:p w:rsidR="003D3847" w:rsidRDefault="00600534" w:rsidP="003D3847">
      <w:pPr>
        <w:pStyle w:val="Default"/>
        <w:jc w:val="both"/>
        <w:rPr>
          <w:rFonts w:asciiTheme="minorHAnsi" w:hAnsiTheme="minorHAnsi"/>
          <w:sz w:val="22"/>
          <w:szCs w:val="22"/>
        </w:rPr>
      </w:pPr>
      <w:r>
        <w:rPr>
          <w:rFonts w:asciiTheme="minorHAnsi" w:hAnsiTheme="minorHAnsi"/>
          <w:sz w:val="22"/>
          <w:szCs w:val="22"/>
        </w:rPr>
        <w:t>_______________________________________________________________________________________</w:t>
      </w:r>
    </w:p>
    <w:p w:rsidR="00600534" w:rsidRDefault="00600534" w:rsidP="003D3847">
      <w:pPr>
        <w:pStyle w:val="Default"/>
        <w:jc w:val="both"/>
        <w:rPr>
          <w:rFonts w:asciiTheme="minorHAnsi" w:hAnsiTheme="minorHAnsi"/>
          <w:sz w:val="22"/>
          <w:szCs w:val="22"/>
        </w:rPr>
      </w:pPr>
    </w:p>
    <w:p w:rsidR="00600534" w:rsidRDefault="00600534" w:rsidP="003D3847">
      <w:pPr>
        <w:pStyle w:val="Default"/>
        <w:jc w:val="both"/>
        <w:rPr>
          <w:rFonts w:asciiTheme="minorHAnsi" w:hAnsiTheme="minorHAnsi"/>
          <w:sz w:val="22"/>
          <w:szCs w:val="22"/>
        </w:rPr>
      </w:pPr>
      <w:r>
        <w:rPr>
          <w:rFonts w:asciiTheme="minorHAnsi" w:hAnsiTheme="minorHAnsi"/>
          <w:sz w:val="22"/>
          <w:szCs w:val="22"/>
        </w:rPr>
        <w:t>___________________________________________________________________________________</w:t>
      </w:r>
    </w:p>
    <w:p w:rsidR="003D3847" w:rsidRDefault="003D3847" w:rsidP="003D3847">
      <w:pPr>
        <w:pStyle w:val="Default"/>
        <w:jc w:val="both"/>
        <w:rPr>
          <w:rFonts w:asciiTheme="minorHAnsi" w:hAnsiTheme="minorHAnsi"/>
          <w:sz w:val="22"/>
          <w:szCs w:val="22"/>
        </w:rPr>
      </w:pPr>
    </w:p>
    <w:p w:rsidR="003D3847" w:rsidRDefault="003D3847" w:rsidP="003D3847">
      <w:pPr>
        <w:pStyle w:val="Default"/>
        <w:jc w:val="both"/>
        <w:rPr>
          <w:rFonts w:asciiTheme="minorHAnsi" w:hAnsiTheme="minorHAnsi"/>
          <w:sz w:val="22"/>
          <w:szCs w:val="22"/>
        </w:rPr>
      </w:pPr>
    </w:p>
    <w:p w:rsidR="002E5DC0" w:rsidRDefault="00600534" w:rsidP="00600534">
      <w:pPr>
        <w:pStyle w:val="Default"/>
        <w:jc w:val="both"/>
        <w:rPr>
          <w:rFonts w:asciiTheme="minorHAnsi" w:hAnsiTheme="minorHAnsi"/>
          <w:sz w:val="22"/>
          <w:szCs w:val="22"/>
        </w:rPr>
      </w:pPr>
      <w:r>
        <w:rPr>
          <w:rFonts w:asciiTheme="minorHAnsi" w:hAnsiTheme="minorHAnsi"/>
          <w:sz w:val="22"/>
          <w:szCs w:val="22"/>
        </w:rPr>
        <w:t>5. Instead of running the gel with a “ladder”, you ran lanes containing Unaffected control (UC), affected control (AC) and carrier control (CC) DNA.  EXPLAIN WHY A LADDER WASN’T USED? (Don’t say they were controls)</w:t>
      </w:r>
      <w:bookmarkStart w:id="0" w:name="_GoBack"/>
      <w:bookmarkEnd w:id="0"/>
    </w:p>
    <w:p w:rsidR="003D3847" w:rsidRPr="002E5DC0" w:rsidRDefault="003D3847" w:rsidP="002E5DC0">
      <w:pPr>
        <w:pStyle w:val="Default"/>
        <w:ind w:left="720"/>
        <w:jc w:val="both"/>
        <w:rPr>
          <w:rFonts w:asciiTheme="minorHAnsi" w:hAnsiTheme="minorHAnsi"/>
          <w:sz w:val="22"/>
          <w:szCs w:val="22"/>
        </w:rPr>
      </w:pPr>
    </w:p>
    <w:p w:rsidR="002E5DC0" w:rsidRDefault="00600534" w:rsidP="00600534">
      <w:pPr>
        <w:pStyle w:val="Default"/>
        <w:jc w:val="both"/>
        <w:rPr>
          <w:rFonts w:asciiTheme="minorHAnsi" w:hAnsiTheme="minorHAnsi"/>
          <w:sz w:val="22"/>
          <w:szCs w:val="22"/>
        </w:rPr>
      </w:pPr>
      <w:r>
        <w:rPr>
          <w:rFonts w:asciiTheme="minorHAnsi" w:hAnsiTheme="minorHAnsi"/>
          <w:sz w:val="22"/>
          <w:szCs w:val="22"/>
        </w:rPr>
        <w:t>______________________________________________________________________________________</w:t>
      </w:r>
    </w:p>
    <w:p w:rsidR="00600534" w:rsidRDefault="00600534" w:rsidP="00600534">
      <w:pPr>
        <w:pStyle w:val="Default"/>
        <w:jc w:val="both"/>
        <w:rPr>
          <w:rFonts w:asciiTheme="minorHAnsi" w:hAnsiTheme="minorHAnsi"/>
          <w:sz w:val="22"/>
          <w:szCs w:val="22"/>
        </w:rPr>
      </w:pPr>
    </w:p>
    <w:p w:rsidR="00600534" w:rsidRPr="002E5DC0" w:rsidRDefault="00600534" w:rsidP="00600534">
      <w:pPr>
        <w:pStyle w:val="Default"/>
        <w:jc w:val="both"/>
        <w:rPr>
          <w:rFonts w:asciiTheme="minorHAnsi" w:hAnsiTheme="minorHAnsi"/>
          <w:sz w:val="22"/>
          <w:szCs w:val="22"/>
        </w:rPr>
      </w:pPr>
      <w:r>
        <w:rPr>
          <w:rFonts w:asciiTheme="minorHAnsi" w:hAnsiTheme="minorHAnsi"/>
          <w:sz w:val="22"/>
          <w:szCs w:val="22"/>
        </w:rPr>
        <w:t>___________________________________________________________________________________</w:t>
      </w:r>
    </w:p>
    <w:p w:rsidR="002E5DC0" w:rsidRPr="002E5DC0" w:rsidRDefault="002E5DC0" w:rsidP="002E5DC0">
      <w:pPr>
        <w:pStyle w:val="Default"/>
        <w:ind w:left="720"/>
        <w:jc w:val="both"/>
        <w:rPr>
          <w:rFonts w:asciiTheme="minorHAnsi" w:hAnsiTheme="minorHAnsi"/>
          <w:sz w:val="22"/>
          <w:szCs w:val="22"/>
        </w:rPr>
      </w:pPr>
    </w:p>
    <w:p w:rsidR="00600534" w:rsidRDefault="00600534" w:rsidP="00600534">
      <w:pPr>
        <w:pStyle w:val="Default"/>
        <w:jc w:val="both"/>
        <w:rPr>
          <w:rFonts w:asciiTheme="minorHAnsi" w:hAnsiTheme="minorHAnsi"/>
          <w:sz w:val="22"/>
          <w:szCs w:val="22"/>
        </w:rPr>
      </w:pPr>
    </w:p>
    <w:sectPr w:rsidR="00600534" w:rsidSect="00600534">
      <w:type w:val="continuous"/>
      <w:pgSz w:w="12240" w:h="15840" w:code="1"/>
      <w:pgMar w:top="1152" w:right="1152" w:bottom="1152" w:left="1152" w:header="274" w:footer="51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0E7" w:rsidRDefault="002600E7">
      <w:r>
        <w:separator/>
      </w:r>
    </w:p>
  </w:endnote>
  <w:endnote w:type="continuationSeparator" w:id="0">
    <w:p w:rsidR="002600E7" w:rsidRDefault="00260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074954"/>
      <w:docPartObj>
        <w:docPartGallery w:val="Page Numbers (Bottom of Page)"/>
        <w:docPartUnique/>
      </w:docPartObj>
    </w:sdtPr>
    <w:sdtEndPr/>
    <w:sdtContent>
      <w:p w:rsidR="000C5D43" w:rsidRDefault="002600E7">
        <w:pPr>
          <w:pStyle w:val="Footer"/>
          <w:jc w:val="right"/>
        </w:pPr>
        <w:r>
          <w:fldChar w:fldCharType="begin"/>
        </w:r>
        <w:r>
          <w:instrText xml:space="preserve"> PAGE   \* MERGEFORMAT </w:instrText>
        </w:r>
        <w:r>
          <w:fldChar w:fldCharType="separate"/>
        </w:r>
        <w:r w:rsidR="00600534">
          <w:rPr>
            <w:noProof/>
          </w:rPr>
          <w:t>6</w:t>
        </w:r>
        <w:r>
          <w:rPr>
            <w:noProof/>
          </w:rPr>
          <w:fldChar w:fldCharType="end"/>
        </w:r>
      </w:p>
    </w:sdtContent>
  </w:sdt>
  <w:p w:rsidR="000C5D43" w:rsidRDefault="000C5D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0E7" w:rsidRDefault="002600E7">
      <w:r>
        <w:separator/>
      </w:r>
    </w:p>
  </w:footnote>
  <w:footnote w:type="continuationSeparator" w:id="0">
    <w:p w:rsidR="002600E7" w:rsidRDefault="002600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3" w:rsidRDefault="002600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8752;mso-wrap-edited:f;mso-position-horizontal:center;mso-position-horizontal-relative:margin;mso-position-vertical:center;mso-position-vertical-relative:margin" wrapcoords="-26 0 -26 21559 21600 21559 21600 0 -26 0">
          <v:imagedata r:id="rId1" o:title="SANFORD HEALTH LTRH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3" w:rsidRPr="00725B5C" w:rsidRDefault="000C5D43" w:rsidP="002970D6">
    <w:pPr>
      <w:pStyle w:val="Header"/>
      <w:tabs>
        <w:tab w:val="clear" w:pos="4320"/>
        <w:tab w:val="clear" w:pos="8640"/>
        <w:tab w:val="left" w:pos="6700"/>
      </w:tabs>
      <w:rPr>
        <w:rFonts w:ascii="Palatino Linotype" w:hAnsi="Palatino Linotype"/>
        <w:color w:val="FFFFFF" w:themeColor="background1"/>
        <w:sz w:val="4"/>
      </w:rPr>
    </w:pPr>
  </w:p>
  <w:p w:rsidR="000C5D43" w:rsidRPr="002970D6" w:rsidRDefault="000C5D43" w:rsidP="002970D6">
    <w:pPr>
      <w:pStyle w:val="Header"/>
      <w:tabs>
        <w:tab w:val="clear" w:pos="4320"/>
        <w:tab w:val="clear" w:pos="8640"/>
        <w:tab w:val="left" w:pos="6700"/>
      </w:tabs>
      <w:rPr>
        <w:rFonts w:ascii="Palatino Linotype" w:hAnsi="Palatino Linotype"/>
        <w:color w:val="FFFFFF" w:themeColor="background1"/>
        <w:sz w:val="16"/>
      </w:rPr>
    </w:pPr>
  </w:p>
  <w:p w:rsidR="000C5D43" w:rsidRDefault="000C5D43" w:rsidP="00F144B5">
    <w:pPr>
      <w:pStyle w:val="Header"/>
      <w:tabs>
        <w:tab w:val="clear" w:pos="4320"/>
        <w:tab w:val="clear" w:pos="8640"/>
        <w:tab w:val="left" w:pos="6090"/>
        <w:tab w:val="left" w:pos="8030"/>
      </w:tabs>
      <w:ind w:left="-720"/>
      <w:rPr>
        <w:rFonts w:ascii="Palatino Linotype" w:hAnsi="Palatino Linotype"/>
        <w:color w:val="FFFFFF" w:themeColor="background1"/>
        <w:sz w:val="44"/>
      </w:rPr>
    </w:pPr>
    <w:r w:rsidRPr="00725B5C">
      <w:rPr>
        <w:rFonts w:ascii="Palatino Linotype" w:hAnsi="Palatino Linotype"/>
        <w:color w:val="FFFFFF" w:themeColor="background1"/>
        <w:sz w:val="44"/>
      </w:rPr>
      <w:t>The Sanford PROMISE</w:t>
    </w:r>
    <w:r>
      <w:rPr>
        <w:rFonts w:ascii="Palatino Linotype" w:hAnsi="Palatino Linotype"/>
        <w:color w:val="FFFFFF" w:themeColor="background1"/>
        <w:sz w:val="44"/>
      </w:rPr>
      <w:tab/>
    </w:r>
    <w:r>
      <w:rPr>
        <w:rFonts w:ascii="Palatino Linotype" w:hAnsi="Palatino Linotype"/>
        <w:color w:val="FFFFFF" w:themeColor="background1"/>
        <w:sz w:val="44"/>
      </w:rPr>
      <w:tab/>
    </w:r>
  </w:p>
  <w:p w:rsidR="000C5D43" w:rsidRPr="00DB0C63" w:rsidRDefault="000C5D43" w:rsidP="00F144B5">
    <w:pPr>
      <w:pStyle w:val="Header"/>
      <w:tabs>
        <w:tab w:val="clear" w:pos="4320"/>
        <w:tab w:val="clear" w:pos="8640"/>
        <w:tab w:val="left" w:pos="8030"/>
      </w:tabs>
      <w:ind w:left="-720"/>
      <w:rPr>
        <w:rFonts w:ascii="Palatino Linotype" w:hAnsi="Palatino Linotype"/>
        <w:color w:val="FFFFFF" w:themeColor="background1"/>
        <w:sz w:val="28"/>
      </w:rPr>
    </w:pPr>
    <w:r w:rsidRPr="00DB0C63">
      <w:rPr>
        <w:rFonts w:ascii="Palatino Linotype" w:hAnsi="Palatino Linotype"/>
        <w:color w:val="FFFFFF" w:themeColor="background1"/>
        <w:sz w:val="28"/>
      </w:rPr>
      <w:t>Program for the Midwest Initiative in Science Exploration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99E"/>
    <w:multiLevelType w:val="hybridMultilevel"/>
    <w:tmpl w:val="9BBCFF36"/>
    <w:lvl w:ilvl="0" w:tplc="B43CD124">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7183F"/>
    <w:multiLevelType w:val="hybridMultilevel"/>
    <w:tmpl w:val="A3D6E360"/>
    <w:lvl w:ilvl="0" w:tplc="6E4023F6">
      <w:start w:val="1"/>
      <w:numFmt w:val="bullet"/>
      <w:lvlText w:val="•"/>
      <w:lvlJc w:val="left"/>
      <w:pPr>
        <w:tabs>
          <w:tab w:val="num" w:pos="720"/>
        </w:tabs>
        <w:ind w:left="720" w:hanging="360"/>
      </w:pPr>
      <w:rPr>
        <w:rFonts w:ascii="Arial" w:hAnsi="Arial" w:hint="default"/>
      </w:rPr>
    </w:lvl>
    <w:lvl w:ilvl="1" w:tplc="0C022A0A">
      <w:start w:val="452"/>
      <w:numFmt w:val="bullet"/>
      <w:lvlText w:val="•"/>
      <w:lvlJc w:val="left"/>
      <w:pPr>
        <w:tabs>
          <w:tab w:val="num" w:pos="1440"/>
        </w:tabs>
        <w:ind w:left="1440" w:hanging="360"/>
      </w:pPr>
      <w:rPr>
        <w:rFonts w:ascii="Arial" w:hAnsi="Arial" w:hint="default"/>
      </w:rPr>
    </w:lvl>
    <w:lvl w:ilvl="2" w:tplc="2B3AB02C" w:tentative="1">
      <w:start w:val="1"/>
      <w:numFmt w:val="bullet"/>
      <w:lvlText w:val="•"/>
      <w:lvlJc w:val="left"/>
      <w:pPr>
        <w:tabs>
          <w:tab w:val="num" w:pos="2160"/>
        </w:tabs>
        <w:ind w:left="2160" w:hanging="360"/>
      </w:pPr>
      <w:rPr>
        <w:rFonts w:ascii="Arial" w:hAnsi="Arial" w:hint="default"/>
      </w:rPr>
    </w:lvl>
    <w:lvl w:ilvl="3" w:tplc="31C266E2" w:tentative="1">
      <w:start w:val="1"/>
      <w:numFmt w:val="bullet"/>
      <w:lvlText w:val="•"/>
      <w:lvlJc w:val="left"/>
      <w:pPr>
        <w:tabs>
          <w:tab w:val="num" w:pos="2880"/>
        </w:tabs>
        <w:ind w:left="2880" w:hanging="360"/>
      </w:pPr>
      <w:rPr>
        <w:rFonts w:ascii="Arial" w:hAnsi="Arial" w:hint="default"/>
      </w:rPr>
    </w:lvl>
    <w:lvl w:ilvl="4" w:tplc="87A2B9A6" w:tentative="1">
      <w:start w:val="1"/>
      <w:numFmt w:val="bullet"/>
      <w:lvlText w:val="•"/>
      <w:lvlJc w:val="left"/>
      <w:pPr>
        <w:tabs>
          <w:tab w:val="num" w:pos="3600"/>
        </w:tabs>
        <w:ind w:left="3600" w:hanging="360"/>
      </w:pPr>
      <w:rPr>
        <w:rFonts w:ascii="Arial" w:hAnsi="Arial" w:hint="default"/>
      </w:rPr>
    </w:lvl>
    <w:lvl w:ilvl="5" w:tplc="AD0AD0BA" w:tentative="1">
      <w:start w:val="1"/>
      <w:numFmt w:val="bullet"/>
      <w:lvlText w:val="•"/>
      <w:lvlJc w:val="left"/>
      <w:pPr>
        <w:tabs>
          <w:tab w:val="num" w:pos="4320"/>
        </w:tabs>
        <w:ind w:left="4320" w:hanging="360"/>
      </w:pPr>
      <w:rPr>
        <w:rFonts w:ascii="Arial" w:hAnsi="Arial" w:hint="default"/>
      </w:rPr>
    </w:lvl>
    <w:lvl w:ilvl="6" w:tplc="17F6AC8E" w:tentative="1">
      <w:start w:val="1"/>
      <w:numFmt w:val="bullet"/>
      <w:lvlText w:val="•"/>
      <w:lvlJc w:val="left"/>
      <w:pPr>
        <w:tabs>
          <w:tab w:val="num" w:pos="5040"/>
        </w:tabs>
        <w:ind w:left="5040" w:hanging="360"/>
      </w:pPr>
      <w:rPr>
        <w:rFonts w:ascii="Arial" w:hAnsi="Arial" w:hint="default"/>
      </w:rPr>
    </w:lvl>
    <w:lvl w:ilvl="7" w:tplc="6D3275E6" w:tentative="1">
      <w:start w:val="1"/>
      <w:numFmt w:val="bullet"/>
      <w:lvlText w:val="•"/>
      <w:lvlJc w:val="left"/>
      <w:pPr>
        <w:tabs>
          <w:tab w:val="num" w:pos="5760"/>
        </w:tabs>
        <w:ind w:left="5760" w:hanging="360"/>
      </w:pPr>
      <w:rPr>
        <w:rFonts w:ascii="Arial" w:hAnsi="Arial" w:hint="default"/>
      </w:rPr>
    </w:lvl>
    <w:lvl w:ilvl="8" w:tplc="53B6D35C" w:tentative="1">
      <w:start w:val="1"/>
      <w:numFmt w:val="bullet"/>
      <w:lvlText w:val="•"/>
      <w:lvlJc w:val="left"/>
      <w:pPr>
        <w:tabs>
          <w:tab w:val="num" w:pos="6480"/>
        </w:tabs>
        <w:ind w:left="6480" w:hanging="360"/>
      </w:pPr>
      <w:rPr>
        <w:rFonts w:ascii="Arial" w:hAnsi="Arial" w:hint="default"/>
      </w:rPr>
    </w:lvl>
  </w:abstractNum>
  <w:abstractNum w:abstractNumId="2">
    <w:nsid w:val="052208B6"/>
    <w:multiLevelType w:val="hybridMultilevel"/>
    <w:tmpl w:val="B2A26930"/>
    <w:lvl w:ilvl="0" w:tplc="E1E00E9A">
      <w:start w:val="1179"/>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2063B1"/>
    <w:multiLevelType w:val="hybridMultilevel"/>
    <w:tmpl w:val="A0BCE34C"/>
    <w:lvl w:ilvl="0" w:tplc="48AC7FBC">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8625F0"/>
    <w:multiLevelType w:val="hybridMultilevel"/>
    <w:tmpl w:val="CB2015CE"/>
    <w:lvl w:ilvl="0" w:tplc="BCE4E5E0">
      <w:start w:val="1"/>
      <w:numFmt w:val="bullet"/>
      <w:lvlText w:val="•"/>
      <w:lvlJc w:val="left"/>
      <w:pPr>
        <w:tabs>
          <w:tab w:val="num" w:pos="720"/>
        </w:tabs>
        <w:ind w:left="720" w:hanging="360"/>
      </w:pPr>
      <w:rPr>
        <w:rFonts w:ascii="Arial" w:hAnsi="Arial" w:hint="default"/>
      </w:rPr>
    </w:lvl>
    <w:lvl w:ilvl="1" w:tplc="7A9404FC" w:tentative="1">
      <w:start w:val="1"/>
      <w:numFmt w:val="bullet"/>
      <w:lvlText w:val="•"/>
      <w:lvlJc w:val="left"/>
      <w:pPr>
        <w:tabs>
          <w:tab w:val="num" w:pos="1440"/>
        </w:tabs>
        <w:ind w:left="1440" w:hanging="360"/>
      </w:pPr>
      <w:rPr>
        <w:rFonts w:ascii="Arial" w:hAnsi="Arial" w:hint="default"/>
      </w:rPr>
    </w:lvl>
    <w:lvl w:ilvl="2" w:tplc="740A2B66" w:tentative="1">
      <w:start w:val="1"/>
      <w:numFmt w:val="bullet"/>
      <w:lvlText w:val="•"/>
      <w:lvlJc w:val="left"/>
      <w:pPr>
        <w:tabs>
          <w:tab w:val="num" w:pos="2160"/>
        </w:tabs>
        <w:ind w:left="2160" w:hanging="360"/>
      </w:pPr>
      <w:rPr>
        <w:rFonts w:ascii="Arial" w:hAnsi="Arial" w:hint="default"/>
      </w:rPr>
    </w:lvl>
    <w:lvl w:ilvl="3" w:tplc="3424C29E" w:tentative="1">
      <w:start w:val="1"/>
      <w:numFmt w:val="bullet"/>
      <w:lvlText w:val="•"/>
      <w:lvlJc w:val="left"/>
      <w:pPr>
        <w:tabs>
          <w:tab w:val="num" w:pos="2880"/>
        </w:tabs>
        <w:ind w:left="2880" w:hanging="360"/>
      </w:pPr>
      <w:rPr>
        <w:rFonts w:ascii="Arial" w:hAnsi="Arial" w:hint="default"/>
      </w:rPr>
    </w:lvl>
    <w:lvl w:ilvl="4" w:tplc="A22840A2" w:tentative="1">
      <w:start w:val="1"/>
      <w:numFmt w:val="bullet"/>
      <w:lvlText w:val="•"/>
      <w:lvlJc w:val="left"/>
      <w:pPr>
        <w:tabs>
          <w:tab w:val="num" w:pos="3600"/>
        </w:tabs>
        <w:ind w:left="3600" w:hanging="360"/>
      </w:pPr>
      <w:rPr>
        <w:rFonts w:ascii="Arial" w:hAnsi="Arial" w:hint="default"/>
      </w:rPr>
    </w:lvl>
    <w:lvl w:ilvl="5" w:tplc="05283EAC" w:tentative="1">
      <w:start w:val="1"/>
      <w:numFmt w:val="bullet"/>
      <w:lvlText w:val="•"/>
      <w:lvlJc w:val="left"/>
      <w:pPr>
        <w:tabs>
          <w:tab w:val="num" w:pos="4320"/>
        </w:tabs>
        <w:ind w:left="4320" w:hanging="360"/>
      </w:pPr>
      <w:rPr>
        <w:rFonts w:ascii="Arial" w:hAnsi="Arial" w:hint="default"/>
      </w:rPr>
    </w:lvl>
    <w:lvl w:ilvl="6" w:tplc="CA0002B2" w:tentative="1">
      <w:start w:val="1"/>
      <w:numFmt w:val="bullet"/>
      <w:lvlText w:val="•"/>
      <w:lvlJc w:val="left"/>
      <w:pPr>
        <w:tabs>
          <w:tab w:val="num" w:pos="5040"/>
        </w:tabs>
        <w:ind w:left="5040" w:hanging="360"/>
      </w:pPr>
      <w:rPr>
        <w:rFonts w:ascii="Arial" w:hAnsi="Arial" w:hint="default"/>
      </w:rPr>
    </w:lvl>
    <w:lvl w:ilvl="7" w:tplc="E810657A" w:tentative="1">
      <w:start w:val="1"/>
      <w:numFmt w:val="bullet"/>
      <w:lvlText w:val="•"/>
      <w:lvlJc w:val="left"/>
      <w:pPr>
        <w:tabs>
          <w:tab w:val="num" w:pos="5760"/>
        </w:tabs>
        <w:ind w:left="5760" w:hanging="360"/>
      </w:pPr>
      <w:rPr>
        <w:rFonts w:ascii="Arial" w:hAnsi="Arial" w:hint="default"/>
      </w:rPr>
    </w:lvl>
    <w:lvl w:ilvl="8" w:tplc="50705C34" w:tentative="1">
      <w:start w:val="1"/>
      <w:numFmt w:val="bullet"/>
      <w:lvlText w:val="•"/>
      <w:lvlJc w:val="left"/>
      <w:pPr>
        <w:tabs>
          <w:tab w:val="num" w:pos="6480"/>
        </w:tabs>
        <w:ind w:left="6480" w:hanging="360"/>
      </w:pPr>
      <w:rPr>
        <w:rFonts w:ascii="Arial" w:hAnsi="Arial" w:hint="default"/>
      </w:rPr>
    </w:lvl>
  </w:abstractNum>
  <w:abstractNum w:abstractNumId="5">
    <w:nsid w:val="0E3540D6"/>
    <w:multiLevelType w:val="hybridMultilevel"/>
    <w:tmpl w:val="A22E4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200A5E"/>
    <w:multiLevelType w:val="hybridMultilevel"/>
    <w:tmpl w:val="507E8AE8"/>
    <w:lvl w:ilvl="0" w:tplc="8EFA71DA">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F61DBE"/>
    <w:multiLevelType w:val="hybridMultilevel"/>
    <w:tmpl w:val="9FE47B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E85E0B"/>
    <w:multiLevelType w:val="hybridMultilevel"/>
    <w:tmpl w:val="4EC08ECC"/>
    <w:lvl w:ilvl="0" w:tplc="E1E00E9A">
      <w:start w:val="1179"/>
      <w:numFmt w:val="bullet"/>
      <w:lvlText w:val="–"/>
      <w:lvlJc w:val="left"/>
      <w:pPr>
        <w:ind w:left="450" w:hanging="360"/>
      </w:pPr>
      <w:rPr>
        <w:rFonts w:ascii="Arial" w:hAnsi="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19FB7715"/>
    <w:multiLevelType w:val="hybridMultilevel"/>
    <w:tmpl w:val="84D67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667AEF"/>
    <w:multiLevelType w:val="hybridMultilevel"/>
    <w:tmpl w:val="A0BCE34C"/>
    <w:lvl w:ilvl="0" w:tplc="48AC7FBC">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5829E2"/>
    <w:multiLevelType w:val="hybridMultilevel"/>
    <w:tmpl w:val="F0A219CA"/>
    <w:lvl w:ilvl="0" w:tplc="B43CD124">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6D58EE"/>
    <w:multiLevelType w:val="hybridMultilevel"/>
    <w:tmpl w:val="CCAEBDDE"/>
    <w:lvl w:ilvl="0" w:tplc="40FC828E">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69311E"/>
    <w:multiLevelType w:val="hybridMultilevel"/>
    <w:tmpl w:val="F9642C0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2A9B259E"/>
    <w:multiLevelType w:val="hybridMultilevel"/>
    <w:tmpl w:val="8A7A0608"/>
    <w:lvl w:ilvl="0" w:tplc="BF246122">
      <w:start w:val="1"/>
      <w:numFmt w:val="bullet"/>
      <w:lvlText w:val="•"/>
      <w:lvlJc w:val="left"/>
      <w:pPr>
        <w:tabs>
          <w:tab w:val="num" w:pos="720"/>
        </w:tabs>
        <w:ind w:left="720" w:hanging="360"/>
      </w:pPr>
      <w:rPr>
        <w:rFonts w:ascii="Arial" w:hAnsi="Arial" w:hint="default"/>
      </w:rPr>
    </w:lvl>
    <w:lvl w:ilvl="1" w:tplc="D43EE340" w:tentative="1">
      <w:start w:val="1"/>
      <w:numFmt w:val="bullet"/>
      <w:lvlText w:val="•"/>
      <w:lvlJc w:val="left"/>
      <w:pPr>
        <w:tabs>
          <w:tab w:val="num" w:pos="1440"/>
        </w:tabs>
        <w:ind w:left="1440" w:hanging="360"/>
      </w:pPr>
      <w:rPr>
        <w:rFonts w:ascii="Arial" w:hAnsi="Arial" w:hint="default"/>
      </w:rPr>
    </w:lvl>
    <w:lvl w:ilvl="2" w:tplc="CB6EAFE2" w:tentative="1">
      <w:start w:val="1"/>
      <w:numFmt w:val="bullet"/>
      <w:lvlText w:val="•"/>
      <w:lvlJc w:val="left"/>
      <w:pPr>
        <w:tabs>
          <w:tab w:val="num" w:pos="2160"/>
        </w:tabs>
        <w:ind w:left="2160" w:hanging="360"/>
      </w:pPr>
      <w:rPr>
        <w:rFonts w:ascii="Arial" w:hAnsi="Arial" w:hint="default"/>
      </w:rPr>
    </w:lvl>
    <w:lvl w:ilvl="3" w:tplc="E9A62606" w:tentative="1">
      <w:start w:val="1"/>
      <w:numFmt w:val="bullet"/>
      <w:lvlText w:val="•"/>
      <w:lvlJc w:val="left"/>
      <w:pPr>
        <w:tabs>
          <w:tab w:val="num" w:pos="2880"/>
        </w:tabs>
        <w:ind w:left="2880" w:hanging="360"/>
      </w:pPr>
      <w:rPr>
        <w:rFonts w:ascii="Arial" w:hAnsi="Arial" w:hint="default"/>
      </w:rPr>
    </w:lvl>
    <w:lvl w:ilvl="4" w:tplc="FD66C9F6" w:tentative="1">
      <w:start w:val="1"/>
      <w:numFmt w:val="bullet"/>
      <w:lvlText w:val="•"/>
      <w:lvlJc w:val="left"/>
      <w:pPr>
        <w:tabs>
          <w:tab w:val="num" w:pos="3600"/>
        </w:tabs>
        <w:ind w:left="3600" w:hanging="360"/>
      </w:pPr>
      <w:rPr>
        <w:rFonts w:ascii="Arial" w:hAnsi="Arial" w:hint="default"/>
      </w:rPr>
    </w:lvl>
    <w:lvl w:ilvl="5" w:tplc="70DACBEC" w:tentative="1">
      <w:start w:val="1"/>
      <w:numFmt w:val="bullet"/>
      <w:lvlText w:val="•"/>
      <w:lvlJc w:val="left"/>
      <w:pPr>
        <w:tabs>
          <w:tab w:val="num" w:pos="4320"/>
        </w:tabs>
        <w:ind w:left="4320" w:hanging="360"/>
      </w:pPr>
      <w:rPr>
        <w:rFonts w:ascii="Arial" w:hAnsi="Arial" w:hint="default"/>
      </w:rPr>
    </w:lvl>
    <w:lvl w:ilvl="6" w:tplc="A7E81506" w:tentative="1">
      <w:start w:val="1"/>
      <w:numFmt w:val="bullet"/>
      <w:lvlText w:val="•"/>
      <w:lvlJc w:val="left"/>
      <w:pPr>
        <w:tabs>
          <w:tab w:val="num" w:pos="5040"/>
        </w:tabs>
        <w:ind w:left="5040" w:hanging="360"/>
      </w:pPr>
      <w:rPr>
        <w:rFonts w:ascii="Arial" w:hAnsi="Arial" w:hint="default"/>
      </w:rPr>
    </w:lvl>
    <w:lvl w:ilvl="7" w:tplc="E2BE4964" w:tentative="1">
      <w:start w:val="1"/>
      <w:numFmt w:val="bullet"/>
      <w:lvlText w:val="•"/>
      <w:lvlJc w:val="left"/>
      <w:pPr>
        <w:tabs>
          <w:tab w:val="num" w:pos="5760"/>
        </w:tabs>
        <w:ind w:left="5760" w:hanging="360"/>
      </w:pPr>
      <w:rPr>
        <w:rFonts w:ascii="Arial" w:hAnsi="Arial" w:hint="default"/>
      </w:rPr>
    </w:lvl>
    <w:lvl w:ilvl="8" w:tplc="0A467AA2" w:tentative="1">
      <w:start w:val="1"/>
      <w:numFmt w:val="bullet"/>
      <w:lvlText w:val="•"/>
      <w:lvlJc w:val="left"/>
      <w:pPr>
        <w:tabs>
          <w:tab w:val="num" w:pos="6480"/>
        </w:tabs>
        <w:ind w:left="6480" w:hanging="360"/>
      </w:pPr>
      <w:rPr>
        <w:rFonts w:ascii="Arial" w:hAnsi="Arial" w:hint="default"/>
      </w:rPr>
    </w:lvl>
  </w:abstractNum>
  <w:abstractNum w:abstractNumId="15">
    <w:nsid w:val="2EDC63DF"/>
    <w:multiLevelType w:val="hybridMultilevel"/>
    <w:tmpl w:val="45EE0ACA"/>
    <w:lvl w:ilvl="0" w:tplc="40FC828E">
      <w:start w:val="1"/>
      <w:numFmt w:val="bullet"/>
      <w:lvlText w:val="•"/>
      <w:lvlJc w:val="left"/>
      <w:pPr>
        <w:tabs>
          <w:tab w:val="num" w:pos="720"/>
        </w:tabs>
        <w:ind w:left="720" w:hanging="360"/>
      </w:pPr>
      <w:rPr>
        <w:rFonts w:ascii="Arial" w:hAnsi="Arial" w:hint="default"/>
      </w:rPr>
    </w:lvl>
    <w:lvl w:ilvl="1" w:tplc="E1E00E9A">
      <w:start w:val="1179"/>
      <w:numFmt w:val="bullet"/>
      <w:lvlText w:val="–"/>
      <w:lvlJc w:val="left"/>
      <w:pPr>
        <w:tabs>
          <w:tab w:val="num" w:pos="1440"/>
        </w:tabs>
        <w:ind w:left="1440" w:hanging="360"/>
      </w:pPr>
      <w:rPr>
        <w:rFonts w:ascii="Arial" w:hAnsi="Arial" w:hint="default"/>
      </w:rPr>
    </w:lvl>
    <w:lvl w:ilvl="2" w:tplc="7D442E6C" w:tentative="1">
      <w:start w:val="1"/>
      <w:numFmt w:val="bullet"/>
      <w:lvlText w:val="•"/>
      <w:lvlJc w:val="left"/>
      <w:pPr>
        <w:tabs>
          <w:tab w:val="num" w:pos="2160"/>
        </w:tabs>
        <w:ind w:left="2160" w:hanging="360"/>
      </w:pPr>
      <w:rPr>
        <w:rFonts w:ascii="Arial" w:hAnsi="Arial" w:hint="default"/>
      </w:rPr>
    </w:lvl>
    <w:lvl w:ilvl="3" w:tplc="2F6ED8BC" w:tentative="1">
      <w:start w:val="1"/>
      <w:numFmt w:val="bullet"/>
      <w:lvlText w:val="•"/>
      <w:lvlJc w:val="left"/>
      <w:pPr>
        <w:tabs>
          <w:tab w:val="num" w:pos="2880"/>
        </w:tabs>
        <w:ind w:left="2880" w:hanging="360"/>
      </w:pPr>
      <w:rPr>
        <w:rFonts w:ascii="Arial" w:hAnsi="Arial" w:hint="default"/>
      </w:rPr>
    </w:lvl>
    <w:lvl w:ilvl="4" w:tplc="59C43C1E" w:tentative="1">
      <w:start w:val="1"/>
      <w:numFmt w:val="bullet"/>
      <w:lvlText w:val="•"/>
      <w:lvlJc w:val="left"/>
      <w:pPr>
        <w:tabs>
          <w:tab w:val="num" w:pos="3600"/>
        </w:tabs>
        <w:ind w:left="3600" w:hanging="360"/>
      </w:pPr>
      <w:rPr>
        <w:rFonts w:ascii="Arial" w:hAnsi="Arial" w:hint="default"/>
      </w:rPr>
    </w:lvl>
    <w:lvl w:ilvl="5" w:tplc="9D765580" w:tentative="1">
      <w:start w:val="1"/>
      <w:numFmt w:val="bullet"/>
      <w:lvlText w:val="•"/>
      <w:lvlJc w:val="left"/>
      <w:pPr>
        <w:tabs>
          <w:tab w:val="num" w:pos="4320"/>
        </w:tabs>
        <w:ind w:left="4320" w:hanging="360"/>
      </w:pPr>
      <w:rPr>
        <w:rFonts w:ascii="Arial" w:hAnsi="Arial" w:hint="default"/>
      </w:rPr>
    </w:lvl>
    <w:lvl w:ilvl="6" w:tplc="9A961A5A" w:tentative="1">
      <w:start w:val="1"/>
      <w:numFmt w:val="bullet"/>
      <w:lvlText w:val="•"/>
      <w:lvlJc w:val="left"/>
      <w:pPr>
        <w:tabs>
          <w:tab w:val="num" w:pos="5040"/>
        </w:tabs>
        <w:ind w:left="5040" w:hanging="360"/>
      </w:pPr>
      <w:rPr>
        <w:rFonts w:ascii="Arial" w:hAnsi="Arial" w:hint="default"/>
      </w:rPr>
    </w:lvl>
    <w:lvl w:ilvl="7" w:tplc="6B201A26" w:tentative="1">
      <w:start w:val="1"/>
      <w:numFmt w:val="bullet"/>
      <w:lvlText w:val="•"/>
      <w:lvlJc w:val="left"/>
      <w:pPr>
        <w:tabs>
          <w:tab w:val="num" w:pos="5760"/>
        </w:tabs>
        <w:ind w:left="5760" w:hanging="360"/>
      </w:pPr>
      <w:rPr>
        <w:rFonts w:ascii="Arial" w:hAnsi="Arial" w:hint="default"/>
      </w:rPr>
    </w:lvl>
    <w:lvl w:ilvl="8" w:tplc="A9663190" w:tentative="1">
      <w:start w:val="1"/>
      <w:numFmt w:val="bullet"/>
      <w:lvlText w:val="•"/>
      <w:lvlJc w:val="left"/>
      <w:pPr>
        <w:tabs>
          <w:tab w:val="num" w:pos="6480"/>
        </w:tabs>
        <w:ind w:left="6480" w:hanging="360"/>
      </w:pPr>
      <w:rPr>
        <w:rFonts w:ascii="Arial" w:hAnsi="Arial" w:hint="default"/>
      </w:rPr>
    </w:lvl>
  </w:abstractNum>
  <w:abstractNum w:abstractNumId="16">
    <w:nsid w:val="312A6191"/>
    <w:multiLevelType w:val="hybridMultilevel"/>
    <w:tmpl w:val="98F803CE"/>
    <w:lvl w:ilvl="0" w:tplc="40FC828E">
      <w:start w:val="1"/>
      <w:numFmt w:val="bullet"/>
      <w:lvlText w:val="•"/>
      <w:lvlJc w:val="left"/>
      <w:pPr>
        <w:ind w:left="720" w:hanging="360"/>
      </w:pPr>
      <w:rPr>
        <w:rFonts w:ascii="Arial" w:hAnsi="Arial" w:hint="default"/>
      </w:rPr>
    </w:lvl>
    <w:lvl w:ilvl="1" w:tplc="E1E00E9A">
      <w:start w:val="1179"/>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8F744E"/>
    <w:multiLevelType w:val="hybridMultilevel"/>
    <w:tmpl w:val="5FA48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F45AE0"/>
    <w:multiLevelType w:val="hybridMultilevel"/>
    <w:tmpl w:val="3262327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nsid w:val="462E13A3"/>
    <w:multiLevelType w:val="hybridMultilevel"/>
    <w:tmpl w:val="8FDC5C02"/>
    <w:lvl w:ilvl="0" w:tplc="40FC828E">
      <w:start w:val="1"/>
      <w:numFmt w:val="bullet"/>
      <w:lvlText w:val="•"/>
      <w:lvlJc w:val="left"/>
      <w:pPr>
        <w:ind w:left="720" w:hanging="360"/>
      </w:pPr>
      <w:rPr>
        <w:rFonts w:ascii="Arial" w:hAnsi="Arial" w:hint="default"/>
      </w:rPr>
    </w:lvl>
    <w:lvl w:ilvl="1" w:tplc="E1E00E9A">
      <w:start w:val="1179"/>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604917"/>
    <w:multiLevelType w:val="multilevel"/>
    <w:tmpl w:val="99748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ED2B54"/>
    <w:multiLevelType w:val="hybridMultilevel"/>
    <w:tmpl w:val="FC027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321A51"/>
    <w:multiLevelType w:val="hybridMultilevel"/>
    <w:tmpl w:val="77CC3098"/>
    <w:lvl w:ilvl="0" w:tplc="BC744FB6">
      <w:start w:val="1"/>
      <w:numFmt w:val="bullet"/>
      <w:lvlText w:val="•"/>
      <w:lvlJc w:val="left"/>
      <w:pPr>
        <w:tabs>
          <w:tab w:val="num" w:pos="720"/>
        </w:tabs>
        <w:ind w:left="720" w:hanging="360"/>
      </w:pPr>
      <w:rPr>
        <w:rFonts w:ascii="Arial" w:hAnsi="Arial" w:hint="default"/>
      </w:rPr>
    </w:lvl>
    <w:lvl w:ilvl="1" w:tplc="5C6272B6">
      <w:start w:val="452"/>
      <w:numFmt w:val="bullet"/>
      <w:lvlText w:val="–"/>
      <w:lvlJc w:val="left"/>
      <w:pPr>
        <w:tabs>
          <w:tab w:val="num" w:pos="1440"/>
        </w:tabs>
        <w:ind w:left="1440" w:hanging="360"/>
      </w:pPr>
      <w:rPr>
        <w:rFonts w:ascii="Arial" w:hAnsi="Arial" w:hint="default"/>
      </w:rPr>
    </w:lvl>
    <w:lvl w:ilvl="2" w:tplc="176CEA94">
      <w:start w:val="452"/>
      <w:numFmt w:val="bullet"/>
      <w:lvlText w:val="•"/>
      <w:lvlJc w:val="left"/>
      <w:pPr>
        <w:tabs>
          <w:tab w:val="num" w:pos="2160"/>
        </w:tabs>
        <w:ind w:left="2160" w:hanging="360"/>
      </w:pPr>
      <w:rPr>
        <w:rFonts w:ascii="Arial" w:hAnsi="Arial" w:hint="default"/>
      </w:rPr>
    </w:lvl>
    <w:lvl w:ilvl="3" w:tplc="F35467EA" w:tentative="1">
      <w:start w:val="1"/>
      <w:numFmt w:val="bullet"/>
      <w:lvlText w:val="•"/>
      <w:lvlJc w:val="left"/>
      <w:pPr>
        <w:tabs>
          <w:tab w:val="num" w:pos="2880"/>
        </w:tabs>
        <w:ind w:left="2880" w:hanging="360"/>
      </w:pPr>
      <w:rPr>
        <w:rFonts w:ascii="Arial" w:hAnsi="Arial" w:hint="default"/>
      </w:rPr>
    </w:lvl>
    <w:lvl w:ilvl="4" w:tplc="1B2E10F2" w:tentative="1">
      <w:start w:val="1"/>
      <w:numFmt w:val="bullet"/>
      <w:lvlText w:val="•"/>
      <w:lvlJc w:val="left"/>
      <w:pPr>
        <w:tabs>
          <w:tab w:val="num" w:pos="3600"/>
        </w:tabs>
        <w:ind w:left="3600" w:hanging="360"/>
      </w:pPr>
      <w:rPr>
        <w:rFonts w:ascii="Arial" w:hAnsi="Arial" w:hint="default"/>
      </w:rPr>
    </w:lvl>
    <w:lvl w:ilvl="5" w:tplc="4F80591C" w:tentative="1">
      <w:start w:val="1"/>
      <w:numFmt w:val="bullet"/>
      <w:lvlText w:val="•"/>
      <w:lvlJc w:val="left"/>
      <w:pPr>
        <w:tabs>
          <w:tab w:val="num" w:pos="4320"/>
        </w:tabs>
        <w:ind w:left="4320" w:hanging="360"/>
      </w:pPr>
      <w:rPr>
        <w:rFonts w:ascii="Arial" w:hAnsi="Arial" w:hint="default"/>
      </w:rPr>
    </w:lvl>
    <w:lvl w:ilvl="6" w:tplc="E2E60E4A" w:tentative="1">
      <w:start w:val="1"/>
      <w:numFmt w:val="bullet"/>
      <w:lvlText w:val="•"/>
      <w:lvlJc w:val="left"/>
      <w:pPr>
        <w:tabs>
          <w:tab w:val="num" w:pos="5040"/>
        </w:tabs>
        <w:ind w:left="5040" w:hanging="360"/>
      </w:pPr>
      <w:rPr>
        <w:rFonts w:ascii="Arial" w:hAnsi="Arial" w:hint="default"/>
      </w:rPr>
    </w:lvl>
    <w:lvl w:ilvl="7" w:tplc="802C7CB2" w:tentative="1">
      <w:start w:val="1"/>
      <w:numFmt w:val="bullet"/>
      <w:lvlText w:val="•"/>
      <w:lvlJc w:val="left"/>
      <w:pPr>
        <w:tabs>
          <w:tab w:val="num" w:pos="5760"/>
        </w:tabs>
        <w:ind w:left="5760" w:hanging="360"/>
      </w:pPr>
      <w:rPr>
        <w:rFonts w:ascii="Arial" w:hAnsi="Arial" w:hint="default"/>
      </w:rPr>
    </w:lvl>
    <w:lvl w:ilvl="8" w:tplc="27FC3120" w:tentative="1">
      <w:start w:val="1"/>
      <w:numFmt w:val="bullet"/>
      <w:lvlText w:val="•"/>
      <w:lvlJc w:val="left"/>
      <w:pPr>
        <w:tabs>
          <w:tab w:val="num" w:pos="6480"/>
        </w:tabs>
        <w:ind w:left="6480" w:hanging="360"/>
      </w:pPr>
      <w:rPr>
        <w:rFonts w:ascii="Arial" w:hAnsi="Arial" w:hint="default"/>
      </w:rPr>
    </w:lvl>
  </w:abstractNum>
  <w:abstractNum w:abstractNumId="23">
    <w:nsid w:val="53DF5B03"/>
    <w:multiLevelType w:val="hybridMultilevel"/>
    <w:tmpl w:val="A0BCE34C"/>
    <w:lvl w:ilvl="0" w:tplc="48AC7FBC">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CF5262"/>
    <w:multiLevelType w:val="hybridMultilevel"/>
    <w:tmpl w:val="A22E4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572C97"/>
    <w:multiLevelType w:val="hybridMultilevel"/>
    <w:tmpl w:val="A0BCE34C"/>
    <w:lvl w:ilvl="0" w:tplc="48AC7FBC">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273894"/>
    <w:multiLevelType w:val="hybridMultilevel"/>
    <w:tmpl w:val="A7645C10"/>
    <w:lvl w:ilvl="0" w:tplc="3BB60B06">
      <w:start w:val="1"/>
      <w:numFmt w:val="bullet"/>
      <w:lvlText w:val="•"/>
      <w:lvlJc w:val="left"/>
      <w:pPr>
        <w:tabs>
          <w:tab w:val="num" w:pos="720"/>
        </w:tabs>
        <w:ind w:left="720" w:hanging="360"/>
      </w:pPr>
      <w:rPr>
        <w:rFonts w:ascii="Arial" w:hAnsi="Arial" w:hint="default"/>
      </w:rPr>
    </w:lvl>
    <w:lvl w:ilvl="1" w:tplc="322C40A8">
      <w:start w:val="1357"/>
      <w:numFmt w:val="bullet"/>
      <w:lvlText w:val="–"/>
      <w:lvlJc w:val="left"/>
      <w:pPr>
        <w:tabs>
          <w:tab w:val="num" w:pos="1440"/>
        </w:tabs>
        <w:ind w:left="1440" w:hanging="360"/>
      </w:pPr>
      <w:rPr>
        <w:rFonts w:ascii="Arial" w:hAnsi="Arial" w:hint="default"/>
      </w:rPr>
    </w:lvl>
    <w:lvl w:ilvl="2" w:tplc="BB38F6CC">
      <w:start w:val="1357"/>
      <w:numFmt w:val="bullet"/>
      <w:lvlText w:val="•"/>
      <w:lvlJc w:val="left"/>
      <w:pPr>
        <w:tabs>
          <w:tab w:val="num" w:pos="2160"/>
        </w:tabs>
        <w:ind w:left="2160" w:hanging="360"/>
      </w:pPr>
      <w:rPr>
        <w:rFonts w:ascii="Arial" w:hAnsi="Arial" w:hint="default"/>
      </w:rPr>
    </w:lvl>
    <w:lvl w:ilvl="3" w:tplc="7F2642F6" w:tentative="1">
      <w:start w:val="1"/>
      <w:numFmt w:val="bullet"/>
      <w:lvlText w:val="•"/>
      <w:lvlJc w:val="left"/>
      <w:pPr>
        <w:tabs>
          <w:tab w:val="num" w:pos="2880"/>
        </w:tabs>
        <w:ind w:left="2880" w:hanging="360"/>
      </w:pPr>
      <w:rPr>
        <w:rFonts w:ascii="Arial" w:hAnsi="Arial" w:hint="default"/>
      </w:rPr>
    </w:lvl>
    <w:lvl w:ilvl="4" w:tplc="3D2412BC" w:tentative="1">
      <w:start w:val="1"/>
      <w:numFmt w:val="bullet"/>
      <w:lvlText w:val="•"/>
      <w:lvlJc w:val="left"/>
      <w:pPr>
        <w:tabs>
          <w:tab w:val="num" w:pos="3600"/>
        </w:tabs>
        <w:ind w:left="3600" w:hanging="360"/>
      </w:pPr>
      <w:rPr>
        <w:rFonts w:ascii="Arial" w:hAnsi="Arial" w:hint="default"/>
      </w:rPr>
    </w:lvl>
    <w:lvl w:ilvl="5" w:tplc="3512441E" w:tentative="1">
      <w:start w:val="1"/>
      <w:numFmt w:val="bullet"/>
      <w:lvlText w:val="•"/>
      <w:lvlJc w:val="left"/>
      <w:pPr>
        <w:tabs>
          <w:tab w:val="num" w:pos="4320"/>
        </w:tabs>
        <w:ind w:left="4320" w:hanging="360"/>
      </w:pPr>
      <w:rPr>
        <w:rFonts w:ascii="Arial" w:hAnsi="Arial" w:hint="default"/>
      </w:rPr>
    </w:lvl>
    <w:lvl w:ilvl="6" w:tplc="9D74F09E" w:tentative="1">
      <w:start w:val="1"/>
      <w:numFmt w:val="bullet"/>
      <w:lvlText w:val="•"/>
      <w:lvlJc w:val="left"/>
      <w:pPr>
        <w:tabs>
          <w:tab w:val="num" w:pos="5040"/>
        </w:tabs>
        <w:ind w:left="5040" w:hanging="360"/>
      </w:pPr>
      <w:rPr>
        <w:rFonts w:ascii="Arial" w:hAnsi="Arial" w:hint="default"/>
      </w:rPr>
    </w:lvl>
    <w:lvl w:ilvl="7" w:tplc="6964BC8E" w:tentative="1">
      <w:start w:val="1"/>
      <w:numFmt w:val="bullet"/>
      <w:lvlText w:val="•"/>
      <w:lvlJc w:val="left"/>
      <w:pPr>
        <w:tabs>
          <w:tab w:val="num" w:pos="5760"/>
        </w:tabs>
        <w:ind w:left="5760" w:hanging="360"/>
      </w:pPr>
      <w:rPr>
        <w:rFonts w:ascii="Arial" w:hAnsi="Arial" w:hint="default"/>
      </w:rPr>
    </w:lvl>
    <w:lvl w:ilvl="8" w:tplc="1FA45168" w:tentative="1">
      <w:start w:val="1"/>
      <w:numFmt w:val="bullet"/>
      <w:lvlText w:val="•"/>
      <w:lvlJc w:val="left"/>
      <w:pPr>
        <w:tabs>
          <w:tab w:val="num" w:pos="6480"/>
        </w:tabs>
        <w:ind w:left="6480" w:hanging="360"/>
      </w:pPr>
      <w:rPr>
        <w:rFonts w:ascii="Arial" w:hAnsi="Arial" w:hint="default"/>
      </w:rPr>
    </w:lvl>
  </w:abstractNum>
  <w:abstractNum w:abstractNumId="27">
    <w:nsid w:val="62687288"/>
    <w:multiLevelType w:val="hybridMultilevel"/>
    <w:tmpl w:val="7F7052A8"/>
    <w:lvl w:ilvl="0" w:tplc="40FC828E">
      <w:start w:val="1"/>
      <w:numFmt w:val="bullet"/>
      <w:lvlText w:val="•"/>
      <w:lvlJc w:val="left"/>
      <w:pPr>
        <w:ind w:left="450" w:hanging="360"/>
      </w:pPr>
      <w:rPr>
        <w:rFonts w:ascii="Arial" w:hAnsi="Arial" w:hint="default"/>
      </w:rPr>
    </w:lvl>
    <w:lvl w:ilvl="1" w:tplc="E1E00E9A">
      <w:start w:val="1179"/>
      <w:numFmt w:val="bullet"/>
      <w:lvlText w:val="–"/>
      <w:lvlJc w:val="left"/>
      <w:pPr>
        <w:ind w:left="1170" w:hanging="360"/>
      </w:pPr>
      <w:rPr>
        <w:rFonts w:ascii="Arial" w:hAnsi="Arial"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nsid w:val="6F8B6D63"/>
    <w:multiLevelType w:val="hybridMultilevel"/>
    <w:tmpl w:val="A22E4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7B0C2A"/>
    <w:multiLevelType w:val="hybridMultilevel"/>
    <w:tmpl w:val="966A038C"/>
    <w:lvl w:ilvl="0" w:tplc="48AC7FBC">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92234F"/>
    <w:multiLevelType w:val="hybridMultilevel"/>
    <w:tmpl w:val="99B07F80"/>
    <w:lvl w:ilvl="0" w:tplc="E1E00E9A">
      <w:start w:val="1179"/>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C146FE"/>
    <w:multiLevelType w:val="hybridMultilevel"/>
    <w:tmpl w:val="A0BCE34C"/>
    <w:lvl w:ilvl="0" w:tplc="48AC7FBC">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62081E"/>
    <w:multiLevelType w:val="hybridMultilevel"/>
    <w:tmpl w:val="FC027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D93A6D"/>
    <w:multiLevelType w:val="hybridMultilevel"/>
    <w:tmpl w:val="33C4715C"/>
    <w:lvl w:ilvl="0" w:tplc="48AC7FBC">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BB78AE"/>
    <w:multiLevelType w:val="hybridMultilevel"/>
    <w:tmpl w:val="05D05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B01294"/>
    <w:multiLevelType w:val="hybridMultilevel"/>
    <w:tmpl w:val="D6006D3A"/>
    <w:lvl w:ilvl="0" w:tplc="B9C8DF58">
      <w:start w:val="1"/>
      <w:numFmt w:val="bullet"/>
      <w:lvlText w:val="•"/>
      <w:lvlJc w:val="left"/>
      <w:pPr>
        <w:tabs>
          <w:tab w:val="num" w:pos="720"/>
        </w:tabs>
        <w:ind w:left="720" w:hanging="360"/>
      </w:pPr>
      <w:rPr>
        <w:rFonts w:ascii="Arial" w:hAnsi="Arial" w:hint="default"/>
      </w:rPr>
    </w:lvl>
    <w:lvl w:ilvl="1" w:tplc="D01C63AC" w:tentative="1">
      <w:start w:val="1"/>
      <w:numFmt w:val="bullet"/>
      <w:lvlText w:val="•"/>
      <w:lvlJc w:val="left"/>
      <w:pPr>
        <w:tabs>
          <w:tab w:val="num" w:pos="1440"/>
        </w:tabs>
        <w:ind w:left="1440" w:hanging="360"/>
      </w:pPr>
      <w:rPr>
        <w:rFonts w:ascii="Arial" w:hAnsi="Arial" w:hint="default"/>
      </w:rPr>
    </w:lvl>
    <w:lvl w:ilvl="2" w:tplc="3092990A" w:tentative="1">
      <w:start w:val="1"/>
      <w:numFmt w:val="bullet"/>
      <w:lvlText w:val="•"/>
      <w:lvlJc w:val="left"/>
      <w:pPr>
        <w:tabs>
          <w:tab w:val="num" w:pos="2160"/>
        </w:tabs>
        <w:ind w:left="2160" w:hanging="360"/>
      </w:pPr>
      <w:rPr>
        <w:rFonts w:ascii="Arial" w:hAnsi="Arial" w:hint="default"/>
      </w:rPr>
    </w:lvl>
    <w:lvl w:ilvl="3" w:tplc="94D2A764" w:tentative="1">
      <w:start w:val="1"/>
      <w:numFmt w:val="bullet"/>
      <w:lvlText w:val="•"/>
      <w:lvlJc w:val="left"/>
      <w:pPr>
        <w:tabs>
          <w:tab w:val="num" w:pos="2880"/>
        </w:tabs>
        <w:ind w:left="2880" w:hanging="360"/>
      </w:pPr>
      <w:rPr>
        <w:rFonts w:ascii="Arial" w:hAnsi="Arial" w:hint="default"/>
      </w:rPr>
    </w:lvl>
    <w:lvl w:ilvl="4" w:tplc="4B4877FC" w:tentative="1">
      <w:start w:val="1"/>
      <w:numFmt w:val="bullet"/>
      <w:lvlText w:val="•"/>
      <w:lvlJc w:val="left"/>
      <w:pPr>
        <w:tabs>
          <w:tab w:val="num" w:pos="3600"/>
        </w:tabs>
        <w:ind w:left="3600" w:hanging="360"/>
      </w:pPr>
      <w:rPr>
        <w:rFonts w:ascii="Arial" w:hAnsi="Arial" w:hint="default"/>
      </w:rPr>
    </w:lvl>
    <w:lvl w:ilvl="5" w:tplc="5A5CEFDA" w:tentative="1">
      <w:start w:val="1"/>
      <w:numFmt w:val="bullet"/>
      <w:lvlText w:val="•"/>
      <w:lvlJc w:val="left"/>
      <w:pPr>
        <w:tabs>
          <w:tab w:val="num" w:pos="4320"/>
        </w:tabs>
        <w:ind w:left="4320" w:hanging="360"/>
      </w:pPr>
      <w:rPr>
        <w:rFonts w:ascii="Arial" w:hAnsi="Arial" w:hint="default"/>
      </w:rPr>
    </w:lvl>
    <w:lvl w:ilvl="6" w:tplc="FDA8A9DE" w:tentative="1">
      <w:start w:val="1"/>
      <w:numFmt w:val="bullet"/>
      <w:lvlText w:val="•"/>
      <w:lvlJc w:val="left"/>
      <w:pPr>
        <w:tabs>
          <w:tab w:val="num" w:pos="5040"/>
        </w:tabs>
        <w:ind w:left="5040" w:hanging="360"/>
      </w:pPr>
      <w:rPr>
        <w:rFonts w:ascii="Arial" w:hAnsi="Arial" w:hint="default"/>
      </w:rPr>
    </w:lvl>
    <w:lvl w:ilvl="7" w:tplc="4230A71C" w:tentative="1">
      <w:start w:val="1"/>
      <w:numFmt w:val="bullet"/>
      <w:lvlText w:val="•"/>
      <w:lvlJc w:val="left"/>
      <w:pPr>
        <w:tabs>
          <w:tab w:val="num" w:pos="5760"/>
        </w:tabs>
        <w:ind w:left="5760" w:hanging="360"/>
      </w:pPr>
      <w:rPr>
        <w:rFonts w:ascii="Arial" w:hAnsi="Arial" w:hint="default"/>
      </w:rPr>
    </w:lvl>
    <w:lvl w:ilvl="8" w:tplc="6082DEF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5"/>
  </w:num>
  <w:num w:numId="3">
    <w:abstractNumId w:val="14"/>
  </w:num>
  <w:num w:numId="4">
    <w:abstractNumId w:val="1"/>
  </w:num>
  <w:num w:numId="5">
    <w:abstractNumId w:val="35"/>
  </w:num>
  <w:num w:numId="6">
    <w:abstractNumId w:val="26"/>
  </w:num>
  <w:num w:numId="7">
    <w:abstractNumId w:val="22"/>
  </w:num>
  <w:num w:numId="8">
    <w:abstractNumId w:val="17"/>
  </w:num>
  <w:num w:numId="9">
    <w:abstractNumId w:val="18"/>
  </w:num>
  <w:num w:numId="10">
    <w:abstractNumId w:val="13"/>
  </w:num>
  <w:num w:numId="11">
    <w:abstractNumId w:val="12"/>
  </w:num>
  <w:num w:numId="12">
    <w:abstractNumId w:val="16"/>
  </w:num>
  <w:num w:numId="13">
    <w:abstractNumId w:val="2"/>
  </w:num>
  <w:num w:numId="14">
    <w:abstractNumId w:val="30"/>
  </w:num>
  <w:num w:numId="15">
    <w:abstractNumId w:val="19"/>
  </w:num>
  <w:num w:numId="16">
    <w:abstractNumId w:val="8"/>
  </w:num>
  <w:num w:numId="17">
    <w:abstractNumId w:val="27"/>
  </w:num>
  <w:num w:numId="18">
    <w:abstractNumId w:val="34"/>
  </w:num>
  <w:num w:numId="19">
    <w:abstractNumId w:val="9"/>
  </w:num>
  <w:num w:numId="20">
    <w:abstractNumId w:val="21"/>
  </w:num>
  <w:num w:numId="21">
    <w:abstractNumId w:val="0"/>
  </w:num>
  <w:num w:numId="22">
    <w:abstractNumId w:val="11"/>
  </w:num>
  <w:num w:numId="23">
    <w:abstractNumId w:val="31"/>
  </w:num>
  <w:num w:numId="24">
    <w:abstractNumId w:val="32"/>
  </w:num>
  <w:num w:numId="25">
    <w:abstractNumId w:val="23"/>
  </w:num>
  <w:num w:numId="26">
    <w:abstractNumId w:val="20"/>
  </w:num>
  <w:num w:numId="27">
    <w:abstractNumId w:val="10"/>
  </w:num>
  <w:num w:numId="28">
    <w:abstractNumId w:val="24"/>
  </w:num>
  <w:num w:numId="29">
    <w:abstractNumId w:val="33"/>
  </w:num>
  <w:num w:numId="30">
    <w:abstractNumId w:val="29"/>
  </w:num>
  <w:num w:numId="31">
    <w:abstractNumId w:val="28"/>
  </w:num>
  <w:num w:numId="32">
    <w:abstractNumId w:val="3"/>
  </w:num>
  <w:num w:numId="33">
    <w:abstractNumId w:val="7"/>
  </w:num>
  <w:num w:numId="34">
    <w:abstractNumId w:val="6"/>
  </w:num>
  <w:num w:numId="35">
    <w:abstractNumId w:val="25"/>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23EA2"/>
    <w:rsid w:val="000110FA"/>
    <w:rsid w:val="00012D83"/>
    <w:rsid w:val="0001550E"/>
    <w:rsid w:val="00024F51"/>
    <w:rsid w:val="000347D5"/>
    <w:rsid w:val="00035212"/>
    <w:rsid w:val="00037D60"/>
    <w:rsid w:val="0005498B"/>
    <w:rsid w:val="000668F8"/>
    <w:rsid w:val="00070E5F"/>
    <w:rsid w:val="000720E4"/>
    <w:rsid w:val="00075EEF"/>
    <w:rsid w:val="000820A8"/>
    <w:rsid w:val="00090870"/>
    <w:rsid w:val="000951D5"/>
    <w:rsid w:val="000972AC"/>
    <w:rsid w:val="000C19F5"/>
    <w:rsid w:val="000C5D43"/>
    <w:rsid w:val="000D5911"/>
    <w:rsid w:val="000D7114"/>
    <w:rsid w:val="000E1104"/>
    <w:rsid w:val="000F432A"/>
    <w:rsid w:val="000F79C1"/>
    <w:rsid w:val="001068F6"/>
    <w:rsid w:val="00143684"/>
    <w:rsid w:val="00194AE6"/>
    <w:rsid w:val="001B200F"/>
    <w:rsid w:val="001B31D8"/>
    <w:rsid w:val="001B383D"/>
    <w:rsid w:val="001C069F"/>
    <w:rsid w:val="001C24B2"/>
    <w:rsid w:val="001D31F3"/>
    <w:rsid w:val="001D6DE9"/>
    <w:rsid w:val="001F0AA7"/>
    <w:rsid w:val="001F5EB4"/>
    <w:rsid w:val="00200A35"/>
    <w:rsid w:val="002262EB"/>
    <w:rsid w:val="00232028"/>
    <w:rsid w:val="0023528C"/>
    <w:rsid w:val="00242B26"/>
    <w:rsid w:val="002474F7"/>
    <w:rsid w:val="002509EE"/>
    <w:rsid w:val="002510D3"/>
    <w:rsid w:val="0025483C"/>
    <w:rsid w:val="002600E7"/>
    <w:rsid w:val="0026060F"/>
    <w:rsid w:val="00265E43"/>
    <w:rsid w:val="00274C21"/>
    <w:rsid w:val="002859E2"/>
    <w:rsid w:val="002970D6"/>
    <w:rsid w:val="002A2173"/>
    <w:rsid w:val="002B2F69"/>
    <w:rsid w:val="002E2BFA"/>
    <w:rsid w:val="002E33BF"/>
    <w:rsid w:val="002E5DC0"/>
    <w:rsid w:val="002F413E"/>
    <w:rsid w:val="002F4A39"/>
    <w:rsid w:val="002F6D25"/>
    <w:rsid w:val="00316789"/>
    <w:rsid w:val="00323593"/>
    <w:rsid w:val="00323EA2"/>
    <w:rsid w:val="00336A26"/>
    <w:rsid w:val="0034153A"/>
    <w:rsid w:val="00342783"/>
    <w:rsid w:val="00344157"/>
    <w:rsid w:val="00344E57"/>
    <w:rsid w:val="0035025A"/>
    <w:rsid w:val="003531C8"/>
    <w:rsid w:val="0035419E"/>
    <w:rsid w:val="00360106"/>
    <w:rsid w:val="003621A0"/>
    <w:rsid w:val="00377DCC"/>
    <w:rsid w:val="00380EBD"/>
    <w:rsid w:val="00391F03"/>
    <w:rsid w:val="00396854"/>
    <w:rsid w:val="003A0382"/>
    <w:rsid w:val="003C036B"/>
    <w:rsid w:val="003C35F7"/>
    <w:rsid w:val="003C36FA"/>
    <w:rsid w:val="003D1B68"/>
    <w:rsid w:val="003D3847"/>
    <w:rsid w:val="003E2670"/>
    <w:rsid w:val="004012A7"/>
    <w:rsid w:val="00406D46"/>
    <w:rsid w:val="004379F9"/>
    <w:rsid w:val="004451D3"/>
    <w:rsid w:val="004542C1"/>
    <w:rsid w:val="004547C7"/>
    <w:rsid w:val="004549F8"/>
    <w:rsid w:val="00476D3D"/>
    <w:rsid w:val="0048250C"/>
    <w:rsid w:val="0048669B"/>
    <w:rsid w:val="00495A08"/>
    <w:rsid w:val="004A01E5"/>
    <w:rsid w:val="004B39B0"/>
    <w:rsid w:val="004D5E90"/>
    <w:rsid w:val="004E6EF3"/>
    <w:rsid w:val="004F0BAB"/>
    <w:rsid w:val="005048B4"/>
    <w:rsid w:val="005256B1"/>
    <w:rsid w:val="00527D9F"/>
    <w:rsid w:val="005341A6"/>
    <w:rsid w:val="00557636"/>
    <w:rsid w:val="0055797F"/>
    <w:rsid w:val="00567AFE"/>
    <w:rsid w:val="00582145"/>
    <w:rsid w:val="00590F46"/>
    <w:rsid w:val="00592489"/>
    <w:rsid w:val="005A0225"/>
    <w:rsid w:val="005B1D21"/>
    <w:rsid w:val="005B3B27"/>
    <w:rsid w:val="005B3F13"/>
    <w:rsid w:val="005B4DE1"/>
    <w:rsid w:val="005D7039"/>
    <w:rsid w:val="005F09B9"/>
    <w:rsid w:val="005F2CBC"/>
    <w:rsid w:val="00600534"/>
    <w:rsid w:val="00627C15"/>
    <w:rsid w:val="006431CE"/>
    <w:rsid w:val="00646DAA"/>
    <w:rsid w:val="00656232"/>
    <w:rsid w:val="006636ED"/>
    <w:rsid w:val="006719D1"/>
    <w:rsid w:val="006734F3"/>
    <w:rsid w:val="006746F0"/>
    <w:rsid w:val="006B192F"/>
    <w:rsid w:val="006B5CA8"/>
    <w:rsid w:val="006B7FEA"/>
    <w:rsid w:val="006D4238"/>
    <w:rsid w:val="006E6903"/>
    <w:rsid w:val="00702B3B"/>
    <w:rsid w:val="00717C19"/>
    <w:rsid w:val="00725B5C"/>
    <w:rsid w:val="00731B40"/>
    <w:rsid w:val="00737569"/>
    <w:rsid w:val="0075660F"/>
    <w:rsid w:val="00783E7F"/>
    <w:rsid w:val="00790D4C"/>
    <w:rsid w:val="007918DD"/>
    <w:rsid w:val="00794A85"/>
    <w:rsid w:val="007A3505"/>
    <w:rsid w:val="007B17E8"/>
    <w:rsid w:val="007F145A"/>
    <w:rsid w:val="007F43A1"/>
    <w:rsid w:val="0080378E"/>
    <w:rsid w:val="00827060"/>
    <w:rsid w:val="00831D86"/>
    <w:rsid w:val="00832655"/>
    <w:rsid w:val="00835686"/>
    <w:rsid w:val="00841E23"/>
    <w:rsid w:val="00861FD4"/>
    <w:rsid w:val="008702E7"/>
    <w:rsid w:val="00883176"/>
    <w:rsid w:val="008949BA"/>
    <w:rsid w:val="008A4243"/>
    <w:rsid w:val="008B48EA"/>
    <w:rsid w:val="008C3DF8"/>
    <w:rsid w:val="008D7386"/>
    <w:rsid w:val="008E1BA0"/>
    <w:rsid w:val="008F0D25"/>
    <w:rsid w:val="009148EB"/>
    <w:rsid w:val="0092029C"/>
    <w:rsid w:val="0092120F"/>
    <w:rsid w:val="00951235"/>
    <w:rsid w:val="00953E27"/>
    <w:rsid w:val="00977026"/>
    <w:rsid w:val="00977DF0"/>
    <w:rsid w:val="00986908"/>
    <w:rsid w:val="009C3B21"/>
    <w:rsid w:val="009C52D7"/>
    <w:rsid w:val="009E0827"/>
    <w:rsid w:val="00A022DA"/>
    <w:rsid w:val="00A11339"/>
    <w:rsid w:val="00A25C4C"/>
    <w:rsid w:val="00A36773"/>
    <w:rsid w:val="00A4491F"/>
    <w:rsid w:val="00A50592"/>
    <w:rsid w:val="00A56B3B"/>
    <w:rsid w:val="00A57549"/>
    <w:rsid w:val="00A639F9"/>
    <w:rsid w:val="00A65459"/>
    <w:rsid w:val="00A65FFF"/>
    <w:rsid w:val="00A77EB7"/>
    <w:rsid w:val="00A82AF3"/>
    <w:rsid w:val="00A84DDA"/>
    <w:rsid w:val="00A930F2"/>
    <w:rsid w:val="00AC2292"/>
    <w:rsid w:val="00AC2486"/>
    <w:rsid w:val="00AC3C2E"/>
    <w:rsid w:val="00AD3E84"/>
    <w:rsid w:val="00AD4D04"/>
    <w:rsid w:val="00AD5B2C"/>
    <w:rsid w:val="00AE0D35"/>
    <w:rsid w:val="00AE3E33"/>
    <w:rsid w:val="00B0139B"/>
    <w:rsid w:val="00B030E0"/>
    <w:rsid w:val="00B20CCC"/>
    <w:rsid w:val="00B213A7"/>
    <w:rsid w:val="00B247EB"/>
    <w:rsid w:val="00B433C1"/>
    <w:rsid w:val="00B50373"/>
    <w:rsid w:val="00B53C58"/>
    <w:rsid w:val="00B64121"/>
    <w:rsid w:val="00B66E27"/>
    <w:rsid w:val="00B71C29"/>
    <w:rsid w:val="00B855DE"/>
    <w:rsid w:val="00B902BC"/>
    <w:rsid w:val="00BB2B76"/>
    <w:rsid w:val="00BC3794"/>
    <w:rsid w:val="00BD4AA0"/>
    <w:rsid w:val="00BD515D"/>
    <w:rsid w:val="00BD6F1F"/>
    <w:rsid w:val="00BF0390"/>
    <w:rsid w:val="00BF6E18"/>
    <w:rsid w:val="00BF7023"/>
    <w:rsid w:val="00C053E8"/>
    <w:rsid w:val="00C063C8"/>
    <w:rsid w:val="00C12809"/>
    <w:rsid w:val="00C2245F"/>
    <w:rsid w:val="00C32B1E"/>
    <w:rsid w:val="00C372C6"/>
    <w:rsid w:val="00C417DC"/>
    <w:rsid w:val="00C42257"/>
    <w:rsid w:val="00C45649"/>
    <w:rsid w:val="00C46DBB"/>
    <w:rsid w:val="00C5032B"/>
    <w:rsid w:val="00C64AC0"/>
    <w:rsid w:val="00C76ED4"/>
    <w:rsid w:val="00C8084D"/>
    <w:rsid w:val="00C86320"/>
    <w:rsid w:val="00C87C79"/>
    <w:rsid w:val="00C95C14"/>
    <w:rsid w:val="00C968EB"/>
    <w:rsid w:val="00C96D44"/>
    <w:rsid w:val="00CA237F"/>
    <w:rsid w:val="00CA427E"/>
    <w:rsid w:val="00CE009D"/>
    <w:rsid w:val="00CE6CB5"/>
    <w:rsid w:val="00CF4B34"/>
    <w:rsid w:val="00D00AB2"/>
    <w:rsid w:val="00D065A8"/>
    <w:rsid w:val="00D1785F"/>
    <w:rsid w:val="00D231D0"/>
    <w:rsid w:val="00D24626"/>
    <w:rsid w:val="00D47B56"/>
    <w:rsid w:val="00D53716"/>
    <w:rsid w:val="00D57544"/>
    <w:rsid w:val="00D60F79"/>
    <w:rsid w:val="00D67EE2"/>
    <w:rsid w:val="00D776A7"/>
    <w:rsid w:val="00D900C9"/>
    <w:rsid w:val="00D95798"/>
    <w:rsid w:val="00DA475B"/>
    <w:rsid w:val="00DB0C63"/>
    <w:rsid w:val="00DB1503"/>
    <w:rsid w:val="00DB7A8D"/>
    <w:rsid w:val="00DC0AAB"/>
    <w:rsid w:val="00DC0ADF"/>
    <w:rsid w:val="00DC3282"/>
    <w:rsid w:val="00DC5C55"/>
    <w:rsid w:val="00DC7435"/>
    <w:rsid w:val="00DD4460"/>
    <w:rsid w:val="00DD4B37"/>
    <w:rsid w:val="00DE357C"/>
    <w:rsid w:val="00DF07D0"/>
    <w:rsid w:val="00E03623"/>
    <w:rsid w:val="00E14D0B"/>
    <w:rsid w:val="00E15B7A"/>
    <w:rsid w:val="00E207A5"/>
    <w:rsid w:val="00E22015"/>
    <w:rsid w:val="00E41963"/>
    <w:rsid w:val="00E42BA1"/>
    <w:rsid w:val="00E50C83"/>
    <w:rsid w:val="00E63833"/>
    <w:rsid w:val="00E73F3A"/>
    <w:rsid w:val="00E96678"/>
    <w:rsid w:val="00EA31C4"/>
    <w:rsid w:val="00EA5BCB"/>
    <w:rsid w:val="00EA6336"/>
    <w:rsid w:val="00EB2C86"/>
    <w:rsid w:val="00EC6C61"/>
    <w:rsid w:val="00EE3998"/>
    <w:rsid w:val="00EF3317"/>
    <w:rsid w:val="00F060A9"/>
    <w:rsid w:val="00F109E0"/>
    <w:rsid w:val="00F144B5"/>
    <w:rsid w:val="00F62AF7"/>
    <w:rsid w:val="00F65FB6"/>
    <w:rsid w:val="00F674E8"/>
    <w:rsid w:val="00F76B4B"/>
    <w:rsid w:val="00FA5DC0"/>
    <w:rsid w:val="00FB1EFF"/>
    <w:rsid w:val="00FC55A9"/>
    <w:rsid w:val="00FD7011"/>
    <w:rsid w:val="00FE62F0"/>
    <w:rsid w:val="00FF1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49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3EA2"/>
    <w:pPr>
      <w:tabs>
        <w:tab w:val="center" w:pos="4320"/>
        <w:tab w:val="right" w:pos="8640"/>
      </w:tabs>
    </w:pPr>
  </w:style>
  <w:style w:type="character" w:customStyle="1" w:styleId="HeaderChar">
    <w:name w:val="Header Char"/>
    <w:basedOn w:val="DefaultParagraphFont"/>
    <w:link w:val="Header"/>
    <w:uiPriority w:val="99"/>
    <w:rsid w:val="00323EA2"/>
  </w:style>
  <w:style w:type="paragraph" w:styleId="Footer">
    <w:name w:val="footer"/>
    <w:basedOn w:val="Normal"/>
    <w:link w:val="FooterChar"/>
    <w:uiPriority w:val="99"/>
    <w:unhideWhenUsed/>
    <w:rsid w:val="00323EA2"/>
    <w:pPr>
      <w:tabs>
        <w:tab w:val="center" w:pos="4320"/>
        <w:tab w:val="right" w:pos="8640"/>
      </w:tabs>
    </w:pPr>
  </w:style>
  <w:style w:type="character" w:customStyle="1" w:styleId="FooterChar">
    <w:name w:val="Footer Char"/>
    <w:basedOn w:val="DefaultParagraphFont"/>
    <w:link w:val="Footer"/>
    <w:uiPriority w:val="99"/>
    <w:rsid w:val="00323EA2"/>
  </w:style>
  <w:style w:type="character" w:styleId="Hyperlink">
    <w:name w:val="Hyperlink"/>
    <w:basedOn w:val="DefaultParagraphFont"/>
    <w:uiPriority w:val="99"/>
    <w:unhideWhenUsed/>
    <w:rsid w:val="00725B5C"/>
    <w:rPr>
      <w:color w:val="0000FF" w:themeColor="hyperlink"/>
      <w:u w:val="single"/>
    </w:rPr>
  </w:style>
  <w:style w:type="paragraph" w:customStyle="1" w:styleId="Default">
    <w:name w:val="Default"/>
    <w:rsid w:val="00CE009D"/>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E009D"/>
    <w:rPr>
      <w:rFonts w:ascii="Tahoma" w:hAnsi="Tahoma" w:cs="Tahoma"/>
      <w:sz w:val="16"/>
      <w:szCs w:val="16"/>
    </w:rPr>
  </w:style>
  <w:style w:type="character" w:customStyle="1" w:styleId="BalloonTextChar">
    <w:name w:val="Balloon Text Char"/>
    <w:basedOn w:val="DefaultParagraphFont"/>
    <w:link w:val="BalloonText"/>
    <w:uiPriority w:val="99"/>
    <w:semiHidden/>
    <w:rsid w:val="00CE009D"/>
    <w:rPr>
      <w:rFonts w:ascii="Tahoma" w:hAnsi="Tahoma" w:cs="Tahoma"/>
      <w:sz w:val="16"/>
      <w:szCs w:val="16"/>
    </w:rPr>
  </w:style>
  <w:style w:type="paragraph" w:styleId="ListParagraph">
    <w:name w:val="List Paragraph"/>
    <w:basedOn w:val="Normal"/>
    <w:uiPriority w:val="34"/>
    <w:qFormat/>
    <w:rsid w:val="00B66E27"/>
    <w:pPr>
      <w:ind w:left="720"/>
      <w:contextualSpacing/>
    </w:pPr>
  </w:style>
  <w:style w:type="table" w:styleId="TableGrid">
    <w:name w:val="Table Grid"/>
    <w:basedOn w:val="TableNormal"/>
    <w:uiPriority w:val="59"/>
    <w:rsid w:val="00B66E2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E73F3A"/>
    <w:pPr>
      <w:spacing w:before="100" w:beforeAutospacing="1" w:after="100" w:afterAutospacing="1"/>
    </w:pPr>
    <w:rPr>
      <w:rFonts w:ascii="Times New Roman" w:eastAsia="Times New Roman" w:hAnsi="Times New Roman"/>
    </w:rPr>
  </w:style>
  <w:style w:type="character" w:customStyle="1" w:styleId="body">
    <w:name w:val="body"/>
    <w:basedOn w:val="DefaultParagraphFont"/>
    <w:rsid w:val="00F060A9"/>
  </w:style>
  <w:style w:type="character" w:styleId="HTMLCite">
    <w:name w:val="HTML Cite"/>
    <w:basedOn w:val="DefaultParagraphFont"/>
    <w:uiPriority w:val="99"/>
    <w:semiHidden/>
    <w:unhideWhenUsed/>
    <w:rsid w:val="00F109E0"/>
    <w:rPr>
      <w:i w:val="0"/>
      <w:iCs w:val="0"/>
      <w:color w:val="388222"/>
    </w:rPr>
  </w:style>
  <w:style w:type="character" w:styleId="Strong">
    <w:name w:val="Strong"/>
    <w:basedOn w:val="DefaultParagraphFont"/>
    <w:uiPriority w:val="22"/>
    <w:qFormat/>
    <w:rsid w:val="00F109E0"/>
    <w:rPr>
      <w:b/>
      <w:bCs/>
    </w:rPr>
  </w:style>
  <w:style w:type="character" w:customStyle="1" w:styleId="genesymbol">
    <w:name w:val="genesymbol"/>
    <w:basedOn w:val="DefaultParagraphFont"/>
    <w:rsid w:val="000972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877047">
      <w:bodyDiv w:val="1"/>
      <w:marLeft w:val="0"/>
      <w:marRight w:val="0"/>
      <w:marTop w:val="0"/>
      <w:marBottom w:val="0"/>
      <w:divBdr>
        <w:top w:val="none" w:sz="0" w:space="0" w:color="auto"/>
        <w:left w:val="none" w:sz="0" w:space="0" w:color="auto"/>
        <w:bottom w:val="none" w:sz="0" w:space="0" w:color="auto"/>
        <w:right w:val="none" w:sz="0" w:space="0" w:color="auto"/>
      </w:divBdr>
      <w:divsChild>
        <w:div w:id="1464497491">
          <w:marLeft w:val="0"/>
          <w:marRight w:val="0"/>
          <w:marTop w:val="0"/>
          <w:marBottom w:val="0"/>
          <w:divBdr>
            <w:top w:val="none" w:sz="0" w:space="0" w:color="auto"/>
            <w:left w:val="none" w:sz="0" w:space="0" w:color="auto"/>
            <w:bottom w:val="none" w:sz="0" w:space="0" w:color="auto"/>
            <w:right w:val="none" w:sz="0" w:space="0" w:color="auto"/>
          </w:divBdr>
          <w:divsChild>
            <w:div w:id="109401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95909">
      <w:bodyDiv w:val="1"/>
      <w:marLeft w:val="0"/>
      <w:marRight w:val="0"/>
      <w:marTop w:val="0"/>
      <w:marBottom w:val="0"/>
      <w:divBdr>
        <w:top w:val="none" w:sz="0" w:space="0" w:color="auto"/>
        <w:left w:val="none" w:sz="0" w:space="0" w:color="auto"/>
        <w:bottom w:val="none" w:sz="0" w:space="0" w:color="auto"/>
        <w:right w:val="none" w:sz="0" w:space="0" w:color="auto"/>
      </w:divBdr>
      <w:divsChild>
        <w:div w:id="1186943586">
          <w:marLeft w:val="0"/>
          <w:marRight w:val="0"/>
          <w:marTop w:val="0"/>
          <w:marBottom w:val="0"/>
          <w:divBdr>
            <w:top w:val="none" w:sz="0" w:space="0" w:color="auto"/>
            <w:left w:val="none" w:sz="0" w:space="0" w:color="auto"/>
            <w:bottom w:val="none" w:sz="0" w:space="0" w:color="auto"/>
            <w:right w:val="none" w:sz="0" w:space="0" w:color="auto"/>
          </w:divBdr>
          <w:divsChild>
            <w:div w:id="782269063">
              <w:marLeft w:val="0"/>
              <w:marRight w:val="0"/>
              <w:marTop w:val="0"/>
              <w:marBottom w:val="0"/>
              <w:divBdr>
                <w:top w:val="none" w:sz="0" w:space="0" w:color="auto"/>
                <w:left w:val="none" w:sz="0" w:space="0" w:color="auto"/>
                <w:bottom w:val="none" w:sz="0" w:space="0" w:color="auto"/>
                <w:right w:val="none" w:sz="0" w:space="0" w:color="auto"/>
              </w:divBdr>
              <w:divsChild>
                <w:div w:id="1489134423">
                  <w:marLeft w:val="0"/>
                  <w:marRight w:val="0"/>
                  <w:marTop w:val="0"/>
                  <w:marBottom w:val="0"/>
                  <w:divBdr>
                    <w:top w:val="none" w:sz="0" w:space="0" w:color="auto"/>
                    <w:left w:val="none" w:sz="0" w:space="0" w:color="auto"/>
                    <w:bottom w:val="none" w:sz="0" w:space="0" w:color="auto"/>
                    <w:right w:val="none" w:sz="0" w:space="0" w:color="auto"/>
                  </w:divBdr>
                  <w:divsChild>
                    <w:div w:id="1791243233">
                      <w:marLeft w:val="0"/>
                      <w:marRight w:val="0"/>
                      <w:marTop w:val="0"/>
                      <w:marBottom w:val="0"/>
                      <w:divBdr>
                        <w:top w:val="none" w:sz="0" w:space="0" w:color="auto"/>
                        <w:left w:val="none" w:sz="0" w:space="0" w:color="auto"/>
                        <w:bottom w:val="none" w:sz="0" w:space="0" w:color="auto"/>
                        <w:right w:val="none" w:sz="0" w:space="0" w:color="auto"/>
                      </w:divBdr>
                      <w:divsChild>
                        <w:div w:id="1147669801">
                          <w:marLeft w:val="0"/>
                          <w:marRight w:val="0"/>
                          <w:marTop w:val="0"/>
                          <w:marBottom w:val="0"/>
                          <w:divBdr>
                            <w:top w:val="none" w:sz="0" w:space="0" w:color="auto"/>
                            <w:left w:val="none" w:sz="0" w:space="0" w:color="auto"/>
                            <w:bottom w:val="none" w:sz="0" w:space="0" w:color="auto"/>
                            <w:right w:val="none" w:sz="0" w:space="0" w:color="auto"/>
                          </w:divBdr>
                          <w:divsChild>
                            <w:div w:id="1477334574">
                              <w:marLeft w:val="-225"/>
                              <w:marRight w:val="0"/>
                              <w:marTop w:val="0"/>
                              <w:marBottom w:val="0"/>
                              <w:divBdr>
                                <w:top w:val="none" w:sz="0" w:space="0" w:color="auto"/>
                                <w:left w:val="none" w:sz="0" w:space="0" w:color="auto"/>
                                <w:bottom w:val="none" w:sz="0" w:space="0" w:color="auto"/>
                                <w:right w:val="none" w:sz="0" w:space="0" w:color="auto"/>
                              </w:divBdr>
                              <w:divsChild>
                                <w:div w:id="1821068889">
                                  <w:marLeft w:val="-225"/>
                                  <w:marRight w:val="0"/>
                                  <w:marTop w:val="0"/>
                                  <w:marBottom w:val="0"/>
                                  <w:divBdr>
                                    <w:top w:val="none" w:sz="0" w:space="0" w:color="auto"/>
                                    <w:left w:val="none" w:sz="0" w:space="0" w:color="auto"/>
                                    <w:bottom w:val="none" w:sz="0" w:space="0" w:color="auto"/>
                                    <w:right w:val="none" w:sz="0" w:space="0" w:color="auto"/>
                                  </w:divBdr>
                                  <w:divsChild>
                                    <w:div w:id="1991708622">
                                      <w:marLeft w:val="0"/>
                                      <w:marRight w:val="0"/>
                                      <w:marTop w:val="0"/>
                                      <w:marBottom w:val="0"/>
                                      <w:divBdr>
                                        <w:top w:val="none" w:sz="0" w:space="0" w:color="auto"/>
                                        <w:left w:val="none" w:sz="0" w:space="0" w:color="auto"/>
                                        <w:bottom w:val="none" w:sz="0" w:space="0" w:color="auto"/>
                                        <w:right w:val="none" w:sz="0" w:space="0" w:color="auto"/>
                                      </w:divBdr>
                                      <w:divsChild>
                                        <w:div w:id="1201043217">
                                          <w:marLeft w:val="0"/>
                                          <w:marRight w:val="0"/>
                                          <w:marTop w:val="0"/>
                                          <w:marBottom w:val="0"/>
                                          <w:divBdr>
                                            <w:top w:val="none" w:sz="0" w:space="0" w:color="auto"/>
                                            <w:left w:val="none" w:sz="0" w:space="0" w:color="auto"/>
                                            <w:bottom w:val="none" w:sz="0" w:space="0" w:color="auto"/>
                                            <w:right w:val="none" w:sz="0" w:space="0" w:color="auto"/>
                                          </w:divBdr>
                                          <w:divsChild>
                                            <w:div w:id="1546284825">
                                              <w:marLeft w:val="0"/>
                                              <w:marRight w:val="0"/>
                                              <w:marTop w:val="0"/>
                                              <w:marBottom w:val="0"/>
                                              <w:divBdr>
                                                <w:top w:val="none" w:sz="0" w:space="0" w:color="auto"/>
                                                <w:left w:val="none" w:sz="0" w:space="0" w:color="auto"/>
                                                <w:bottom w:val="none" w:sz="0" w:space="0" w:color="auto"/>
                                                <w:right w:val="none" w:sz="0" w:space="0" w:color="auto"/>
                                              </w:divBdr>
                                              <w:divsChild>
                                                <w:div w:id="611011992">
                                                  <w:marLeft w:val="0"/>
                                                  <w:marRight w:val="0"/>
                                                  <w:marTop w:val="0"/>
                                                  <w:marBottom w:val="0"/>
                                                  <w:divBdr>
                                                    <w:top w:val="none" w:sz="0" w:space="0" w:color="auto"/>
                                                    <w:left w:val="none" w:sz="0" w:space="0" w:color="auto"/>
                                                    <w:bottom w:val="none" w:sz="0" w:space="0" w:color="auto"/>
                                                    <w:right w:val="none" w:sz="0" w:space="0" w:color="auto"/>
                                                  </w:divBdr>
                                                  <w:divsChild>
                                                    <w:div w:id="180364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3775832">
      <w:bodyDiv w:val="1"/>
      <w:marLeft w:val="0"/>
      <w:marRight w:val="0"/>
      <w:marTop w:val="0"/>
      <w:marBottom w:val="0"/>
      <w:divBdr>
        <w:top w:val="none" w:sz="0" w:space="0" w:color="auto"/>
        <w:left w:val="none" w:sz="0" w:space="0" w:color="auto"/>
        <w:bottom w:val="none" w:sz="0" w:space="0" w:color="auto"/>
        <w:right w:val="none" w:sz="0" w:space="0" w:color="auto"/>
      </w:divBdr>
      <w:divsChild>
        <w:div w:id="1986662685">
          <w:marLeft w:val="547"/>
          <w:marRight w:val="0"/>
          <w:marTop w:val="154"/>
          <w:marBottom w:val="0"/>
          <w:divBdr>
            <w:top w:val="none" w:sz="0" w:space="0" w:color="auto"/>
            <w:left w:val="none" w:sz="0" w:space="0" w:color="auto"/>
            <w:bottom w:val="none" w:sz="0" w:space="0" w:color="auto"/>
            <w:right w:val="none" w:sz="0" w:space="0" w:color="auto"/>
          </w:divBdr>
        </w:div>
        <w:div w:id="510265250">
          <w:marLeft w:val="1166"/>
          <w:marRight w:val="0"/>
          <w:marTop w:val="134"/>
          <w:marBottom w:val="0"/>
          <w:divBdr>
            <w:top w:val="none" w:sz="0" w:space="0" w:color="auto"/>
            <w:left w:val="none" w:sz="0" w:space="0" w:color="auto"/>
            <w:bottom w:val="none" w:sz="0" w:space="0" w:color="auto"/>
            <w:right w:val="none" w:sz="0" w:space="0" w:color="auto"/>
          </w:divBdr>
        </w:div>
        <w:div w:id="1275744154">
          <w:marLeft w:val="1800"/>
          <w:marRight w:val="0"/>
          <w:marTop w:val="115"/>
          <w:marBottom w:val="0"/>
          <w:divBdr>
            <w:top w:val="none" w:sz="0" w:space="0" w:color="auto"/>
            <w:left w:val="none" w:sz="0" w:space="0" w:color="auto"/>
            <w:bottom w:val="none" w:sz="0" w:space="0" w:color="auto"/>
            <w:right w:val="none" w:sz="0" w:space="0" w:color="auto"/>
          </w:divBdr>
        </w:div>
        <w:div w:id="1991787213">
          <w:marLeft w:val="1166"/>
          <w:marRight w:val="0"/>
          <w:marTop w:val="134"/>
          <w:marBottom w:val="0"/>
          <w:divBdr>
            <w:top w:val="none" w:sz="0" w:space="0" w:color="auto"/>
            <w:left w:val="none" w:sz="0" w:space="0" w:color="auto"/>
            <w:bottom w:val="none" w:sz="0" w:space="0" w:color="auto"/>
            <w:right w:val="none" w:sz="0" w:space="0" w:color="auto"/>
          </w:divBdr>
        </w:div>
        <w:div w:id="1131632660">
          <w:marLeft w:val="1800"/>
          <w:marRight w:val="0"/>
          <w:marTop w:val="115"/>
          <w:marBottom w:val="0"/>
          <w:divBdr>
            <w:top w:val="none" w:sz="0" w:space="0" w:color="auto"/>
            <w:left w:val="none" w:sz="0" w:space="0" w:color="auto"/>
            <w:bottom w:val="none" w:sz="0" w:space="0" w:color="auto"/>
            <w:right w:val="none" w:sz="0" w:space="0" w:color="auto"/>
          </w:divBdr>
        </w:div>
      </w:divsChild>
    </w:div>
    <w:div w:id="778528954">
      <w:bodyDiv w:val="1"/>
      <w:marLeft w:val="0"/>
      <w:marRight w:val="0"/>
      <w:marTop w:val="0"/>
      <w:marBottom w:val="0"/>
      <w:divBdr>
        <w:top w:val="none" w:sz="0" w:space="0" w:color="auto"/>
        <w:left w:val="none" w:sz="0" w:space="0" w:color="auto"/>
        <w:bottom w:val="none" w:sz="0" w:space="0" w:color="auto"/>
        <w:right w:val="none" w:sz="0" w:space="0" w:color="auto"/>
      </w:divBdr>
      <w:divsChild>
        <w:div w:id="1749034770">
          <w:marLeft w:val="547"/>
          <w:marRight w:val="0"/>
          <w:marTop w:val="134"/>
          <w:marBottom w:val="0"/>
          <w:divBdr>
            <w:top w:val="none" w:sz="0" w:space="0" w:color="auto"/>
            <w:left w:val="none" w:sz="0" w:space="0" w:color="auto"/>
            <w:bottom w:val="none" w:sz="0" w:space="0" w:color="auto"/>
            <w:right w:val="none" w:sz="0" w:space="0" w:color="auto"/>
          </w:divBdr>
        </w:div>
        <w:div w:id="1621523030">
          <w:marLeft w:val="547"/>
          <w:marRight w:val="0"/>
          <w:marTop w:val="134"/>
          <w:marBottom w:val="0"/>
          <w:divBdr>
            <w:top w:val="none" w:sz="0" w:space="0" w:color="auto"/>
            <w:left w:val="none" w:sz="0" w:space="0" w:color="auto"/>
            <w:bottom w:val="none" w:sz="0" w:space="0" w:color="auto"/>
            <w:right w:val="none" w:sz="0" w:space="0" w:color="auto"/>
          </w:divBdr>
        </w:div>
        <w:div w:id="1488203173">
          <w:marLeft w:val="1166"/>
          <w:marRight w:val="0"/>
          <w:marTop w:val="115"/>
          <w:marBottom w:val="0"/>
          <w:divBdr>
            <w:top w:val="none" w:sz="0" w:space="0" w:color="auto"/>
            <w:left w:val="none" w:sz="0" w:space="0" w:color="auto"/>
            <w:bottom w:val="none" w:sz="0" w:space="0" w:color="auto"/>
            <w:right w:val="none" w:sz="0" w:space="0" w:color="auto"/>
          </w:divBdr>
        </w:div>
        <w:div w:id="885264885">
          <w:marLeft w:val="1166"/>
          <w:marRight w:val="0"/>
          <w:marTop w:val="115"/>
          <w:marBottom w:val="0"/>
          <w:divBdr>
            <w:top w:val="none" w:sz="0" w:space="0" w:color="auto"/>
            <w:left w:val="none" w:sz="0" w:space="0" w:color="auto"/>
            <w:bottom w:val="none" w:sz="0" w:space="0" w:color="auto"/>
            <w:right w:val="none" w:sz="0" w:space="0" w:color="auto"/>
          </w:divBdr>
        </w:div>
        <w:div w:id="7215117">
          <w:marLeft w:val="1166"/>
          <w:marRight w:val="0"/>
          <w:marTop w:val="115"/>
          <w:marBottom w:val="0"/>
          <w:divBdr>
            <w:top w:val="none" w:sz="0" w:space="0" w:color="auto"/>
            <w:left w:val="none" w:sz="0" w:space="0" w:color="auto"/>
            <w:bottom w:val="none" w:sz="0" w:space="0" w:color="auto"/>
            <w:right w:val="none" w:sz="0" w:space="0" w:color="auto"/>
          </w:divBdr>
        </w:div>
      </w:divsChild>
    </w:div>
    <w:div w:id="860167693">
      <w:bodyDiv w:val="1"/>
      <w:marLeft w:val="0"/>
      <w:marRight w:val="0"/>
      <w:marTop w:val="0"/>
      <w:marBottom w:val="0"/>
      <w:divBdr>
        <w:top w:val="none" w:sz="0" w:space="0" w:color="auto"/>
        <w:left w:val="none" w:sz="0" w:space="0" w:color="auto"/>
        <w:bottom w:val="none" w:sz="0" w:space="0" w:color="auto"/>
        <w:right w:val="none" w:sz="0" w:space="0" w:color="auto"/>
      </w:divBdr>
      <w:divsChild>
        <w:div w:id="262229933">
          <w:marLeft w:val="0"/>
          <w:marRight w:val="0"/>
          <w:marTop w:val="0"/>
          <w:marBottom w:val="0"/>
          <w:divBdr>
            <w:top w:val="none" w:sz="0" w:space="0" w:color="auto"/>
            <w:left w:val="none" w:sz="0" w:space="0" w:color="auto"/>
            <w:bottom w:val="none" w:sz="0" w:space="0" w:color="auto"/>
            <w:right w:val="none" w:sz="0" w:space="0" w:color="auto"/>
          </w:divBdr>
          <w:divsChild>
            <w:div w:id="1572740495">
              <w:marLeft w:val="0"/>
              <w:marRight w:val="0"/>
              <w:marTop w:val="0"/>
              <w:marBottom w:val="0"/>
              <w:divBdr>
                <w:top w:val="none" w:sz="0" w:space="0" w:color="auto"/>
                <w:left w:val="none" w:sz="0" w:space="0" w:color="auto"/>
                <w:bottom w:val="none" w:sz="0" w:space="0" w:color="auto"/>
                <w:right w:val="none" w:sz="0" w:space="0" w:color="auto"/>
              </w:divBdr>
              <w:divsChild>
                <w:div w:id="1034620167">
                  <w:marLeft w:val="0"/>
                  <w:marRight w:val="0"/>
                  <w:marTop w:val="0"/>
                  <w:marBottom w:val="0"/>
                  <w:divBdr>
                    <w:top w:val="none" w:sz="0" w:space="0" w:color="auto"/>
                    <w:left w:val="none" w:sz="0" w:space="0" w:color="auto"/>
                    <w:bottom w:val="none" w:sz="0" w:space="0" w:color="auto"/>
                    <w:right w:val="none" w:sz="0" w:space="0" w:color="auto"/>
                  </w:divBdr>
                  <w:divsChild>
                    <w:div w:id="188763116">
                      <w:marLeft w:val="0"/>
                      <w:marRight w:val="0"/>
                      <w:marTop w:val="0"/>
                      <w:marBottom w:val="0"/>
                      <w:divBdr>
                        <w:top w:val="none" w:sz="0" w:space="0" w:color="auto"/>
                        <w:left w:val="none" w:sz="0" w:space="0" w:color="auto"/>
                        <w:bottom w:val="none" w:sz="0" w:space="0" w:color="auto"/>
                        <w:right w:val="none" w:sz="0" w:space="0" w:color="auto"/>
                      </w:divBdr>
                      <w:divsChild>
                        <w:div w:id="993678078">
                          <w:marLeft w:val="0"/>
                          <w:marRight w:val="0"/>
                          <w:marTop w:val="0"/>
                          <w:marBottom w:val="0"/>
                          <w:divBdr>
                            <w:top w:val="none" w:sz="0" w:space="0" w:color="auto"/>
                            <w:left w:val="none" w:sz="0" w:space="0" w:color="auto"/>
                            <w:bottom w:val="none" w:sz="0" w:space="0" w:color="auto"/>
                            <w:right w:val="none" w:sz="0" w:space="0" w:color="auto"/>
                          </w:divBdr>
                          <w:divsChild>
                            <w:div w:id="2003972848">
                              <w:marLeft w:val="0"/>
                              <w:marRight w:val="0"/>
                              <w:marTop w:val="0"/>
                              <w:marBottom w:val="0"/>
                              <w:divBdr>
                                <w:top w:val="none" w:sz="0" w:space="0" w:color="auto"/>
                                <w:left w:val="none" w:sz="0" w:space="0" w:color="auto"/>
                                <w:bottom w:val="none" w:sz="0" w:space="0" w:color="auto"/>
                                <w:right w:val="none" w:sz="0" w:space="0" w:color="auto"/>
                              </w:divBdr>
                              <w:divsChild>
                                <w:div w:id="816453840">
                                  <w:marLeft w:val="0"/>
                                  <w:marRight w:val="0"/>
                                  <w:marTop w:val="0"/>
                                  <w:marBottom w:val="0"/>
                                  <w:divBdr>
                                    <w:top w:val="none" w:sz="0" w:space="0" w:color="auto"/>
                                    <w:left w:val="none" w:sz="0" w:space="0" w:color="auto"/>
                                    <w:bottom w:val="none" w:sz="0" w:space="0" w:color="auto"/>
                                    <w:right w:val="none" w:sz="0" w:space="0" w:color="auto"/>
                                  </w:divBdr>
                                  <w:divsChild>
                                    <w:div w:id="617836416">
                                      <w:marLeft w:val="0"/>
                                      <w:marRight w:val="0"/>
                                      <w:marTop w:val="0"/>
                                      <w:marBottom w:val="0"/>
                                      <w:divBdr>
                                        <w:top w:val="none" w:sz="0" w:space="0" w:color="auto"/>
                                        <w:left w:val="none" w:sz="0" w:space="0" w:color="auto"/>
                                        <w:bottom w:val="none" w:sz="0" w:space="0" w:color="auto"/>
                                        <w:right w:val="none" w:sz="0" w:space="0" w:color="auto"/>
                                      </w:divBdr>
                                      <w:divsChild>
                                        <w:div w:id="922490626">
                                          <w:marLeft w:val="0"/>
                                          <w:marRight w:val="0"/>
                                          <w:marTop w:val="0"/>
                                          <w:marBottom w:val="0"/>
                                          <w:divBdr>
                                            <w:top w:val="none" w:sz="0" w:space="0" w:color="auto"/>
                                            <w:left w:val="none" w:sz="0" w:space="0" w:color="auto"/>
                                            <w:bottom w:val="none" w:sz="0" w:space="0" w:color="auto"/>
                                            <w:right w:val="none" w:sz="0" w:space="0" w:color="auto"/>
                                          </w:divBdr>
                                          <w:divsChild>
                                            <w:div w:id="1534878848">
                                              <w:marLeft w:val="0"/>
                                              <w:marRight w:val="0"/>
                                              <w:marTop w:val="0"/>
                                              <w:marBottom w:val="0"/>
                                              <w:divBdr>
                                                <w:top w:val="none" w:sz="0" w:space="0" w:color="auto"/>
                                                <w:left w:val="none" w:sz="0" w:space="0" w:color="auto"/>
                                                <w:bottom w:val="none" w:sz="0" w:space="0" w:color="auto"/>
                                                <w:right w:val="none" w:sz="0" w:space="0" w:color="auto"/>
                                              </w:divBdr>
                                              <w:divsChild>
                                                <w:div w:id="179694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2008428">
      <w:bodyDiv w:val="1"/>
      <w:marLeft w:val="0"/>
      <w:marRight w:val="0"/>
      <w:marTop w:val="0"/>
      <w:marBottom w:val="0"/>
      <w:divBdr>
        <w:top w:val="none" w:sz="0" w:space="0" w:color="auto"/>
        <w:left w:val="none" w:sz="0" w:space="0" w:color="auto"/>
        <w:bottom w:val="none" w:sz="0" w:space="0" w:color="auto"/>
        <w:right w:val="none" w:sz="0" w:space="0" w:color="auto"/>
      </w:divBdr>
      <w:divsChild>
        <w:div w:id="1599748091">
          <w:marLeft w:val="547"/>
          <w:marRight w:val="0"/>
          <w:marTop w:val="106"/>
          <w:marBottom w:val="0"/>
          <w:divBdr>
            <w:top w:val="none" w:sz="0" w:space="0" w:color="auto"/>
            <w:left w:val="none" w:sz="0" w:space="0" w:color="auto"/>
            <w:bottom w:val="none" w:sz="0" w:space="0" w:color="auto"/>
            <w:right w:val="none" w:sz="0" w:space="0" w:color="auto"/>
          </w:divBdr>
        </w:div>
      </w:divsChild>
    </w:div>
    <w:div w:id="1046610098">
      <w:bodyDiv w:val="1"/>
      <w:marLeft w:val="0"/>
      <w:marRight w:val="0"/>
      <w:marTop w:val="0"/>
      <w:marBottom w:val="0"/>
      <w:divBdr>
        <w:top w:val="none" w:sz="0" w:space="0" w:color="auto"/>
        <w:left w:val="none" w:sz="0" w:space="0" w:color="auto"/>
        <w:bottom w:val="none" w:sz="0" w:space="0" w:color="auto"/>
        <w:right w:val="none" w:sz="0" w:space="0" w:color="auto"/>
      </w:divBdr>
      <w:divsChild>
        <w:div w:id="986397684">
          <w:marLeft w:val="547"/>
          <w:marRight w:val="0"/>
          <w:marTop w:val="154"/>
          <w:marBottom w:val="0"/>
          <w:divBdr>
            <w:top w:val="none" w:sz="0" w:space="0" w:color="auto"/>
            <w:left w:val="none" w:sz="0" w:space="0" w:color="auto"/>
            <w:bottom w:val="none" w:sz="0" w:space="0" w:color="auto"/>
            <w:right w:val="none" w:sz="0" w:space="0" w:color="auto"/>
          </w:divBdr>
        </w:div>
        <w:div w:id="397944615">
          <w:marLeft w:val="1166"/>
          <w:marRight w:val="0"/>
          <w:marTop w:val="134"/>
          <w:marBottom w:val="0"/>
          <w:divBdr>
            <w:top w:val="none" w:sz="0" w:space="0" w:color="auto"/>
            <w:left w:val="none" w:sz="0" w:space="0" w:color="auto"/>
            <w:bottom w:val="none" w:sz="0" w:space="0" w:color="auto"/>
            <w:right w:val="none" w:sz="0" w:space="0" w:color="auto"/>
          </w:divBdr>
        </w:div>
        <w:div w:id="94449517">
          <w:marLeft w:val="1800"/>
          <w:marRight w:val="0"/>
          <w:marTop w:val="115"/>
          <w:marBottom w:val="0"/>
          <w:divBdr>
            <w:top w:val="none" w:sz="0" w:space="0" w:color="auto"/>
            <w:left w:val="none" w:sz="0" w:space="0" w:color="auto"/>
            <w:bottom w:val="none" w:sz="0" w:space="0" w:color="auto"/>
            <w:right w:val="none" w:sz="0" w:space="0" w:color="auto"/>
          </w:divBdr>
        </w:div>
        <w:div w:id="1924752641">
          <w:marLeft w:val="1166"/>
          <w:marRight w:val="0"/>
          <w:marTop w:val="134"/>
          <w:marBottom w:val="0"/>
          <w:divBdr>
            <w:top w:val="none" w:sz="0" w:space="0" w:color="auto"/>
            <w:left w:val="none" w:sz="0" w:space="0" w:color="auto"/>
            <w:bottom w:val="none" w:sz="0" w:space="0" w:color="auto"/>
            <w:right w:val="none" w:sz="0" w:space="0" w:color="auto"/>
          </w:divBdr>
        </w:div>
        <w:div w:id="243341119">
          <w:marLeft w:val="1800"/>
          <w:marRight w:val="0"/>
          <w:marTop w:val="115"/>
          <w:marBottom w:val="0"/>
          <w:divBdr>
            <w:top w:val="none" w:sz="0" w:space="0" w:color="auto"/>
            <w:left w:val="none" w:sz="0" w:space="0" w:color="auto"/>
            <w:bottom w:val="none" w:sz="0" w:space="0" w:color="auto"/>
            <w:right w:val="none" w:sz="0" w:space="0" w:color="auto"/>
          </w:divBdr>
        </w:div>
        <w:div w:id="1695299664">
          <w:marLeft w:val="1166"/>
          <w:marRight w:val="0"/>
          <w:marTop w:val="134"/>
          <w:marBottom w:val="0"/>
          <w:divBdr>
            <w:top w:val="none" w:sz="0" w:space="0" w:color="auto"/>
            <w:left w:val="none" w:sz="0" w:space="0" w:color="auto"/>
            <w:bottom w:val="none" w:sz="0" w:space="0" w:color="auto"/>
            <w:right w:val="none" w:sz="0" w:space="0" w:color="auto"/>
          </w:divBdr>
        </w:div>
        <w:div w:id="1919052692">
          <w:marLeft w:val="1800"/>
          <w:marRight w:val="0"/>
          <w:marTop w:val="115"/>
          <w:marBottom w:val="0"/>
          <w:divBdr>
            <w:top w:val="none" w:sz="0" w:space="0" w:color="auto"/>
            <w:left w:val="none" w:sz="0" w:space="0" w:color="auto"/>
            <w:bottom w:val="none" w:sz="0" w:space="0" w:color="auto"/>
            <w:right w:val="none" w:sz="0" w:space="0" w:color="auto"/>
          </w:divBdr>
        </w:div>
      </w:divsChild>
    </w:div>
    <w:div w:id="1055197904">
      <w:bodyDiv w:val="1"/>
      <w:marLeft w:val="0"/>
      <w:marRight w:val="0"/>
      <w:marTop w:val="0"/>
      <w:marBottom w:val="0"/>
      <w:divBdr>
        <w:top w:val="none" w:sz="0" w:space="0" w:color="auto"/>
        <w:left w:val="none" w:sz="0" w:space="0" w:color="auto"/>
        <w:bottom w:val="none" w:sz="0" w:space="0" w:color="auto"/>
        <w:right w:val="none" w:sz="0" w:space="0" w:color="auto"/>
      </w:divBdr>
      <w:divsChild>
        <w:div w:id="440498369">
          <w:marLeft w:val="547"/>
          <w:marRight w:val="0"/>
          <w:marTop w:val="125"/>
          <w:marBottom w:val="0"/>
          <w:divBdr>
            <w:top w:val="none" w:sz="0" w:space="0" w:color="auto"/>
            <w:left w:val="none" w:sz="0" w:space="0" w:color="auto"/>
            <w:bottom w:val="none" w:sz="0" w:space="0" w:color="auto"/>
            <w:right w:val="none" w:sz="0" w:space="0" w:color="auto"/>
          </w:divBdr>
        </w:div>
        <w:div w:id="571816657">
          <w:marLeft w:val="547"/>
          <w:marRight w:val="0"/>
          <w:marTop w:val="125"/>
          <w:marBottom w:val="0"/>
          <w:divBdr>
            <w:top w:val="none" w:sz="0" w:space="0" w:color="auto"/>
            <w:left w:val="none" w:sz="0" w:space="0" w:color="auto"/>
            <w:bottom w:val="none" w:sz="0" w:space="0" w:color="auto"/>
            <w:right w:val="none" w:sz="0" w:space="0" w:color="auto"/>
          </w:divBdr>
        </w:div>
        <w:div w:id="207299482">
          <w:marLeft w:val="547"/>
          <w:marRight w:val="0"/>
          <w:marTop w:val="125"/>
          <w:marBottom w:val="0"/>
          <w:divBdr>
            <w:top w:val="none" w:sz="0" w:space="0" w:color="auto"/>
            <w:left w:val="none" w:sz="0" w:space="0" w:color="auto"/>
            <w:bottom w:val="none" w:sz="0" w:space="0" w:color="auto"/>
            <w:right w:val="none" w:sz="0" w:space="0" w:color="auto"/>
          </w:divBdr>
        </w:div>
        <w:div w:id="1889299858">
          <w:marLeft w:val="547"/>
          <w:marRight w:val="0"/>
          <w:marTop w:val="125"/>
          <w:marBottom w:val="0"/>
          <w:divBdr>
            <w:top w:val="none" w:sz="0" w:space="0" w:color="auto"/>
            <w:left w:val="none" w:sz="0" w:space="0" w:color="auto"/>
            <w:bottom w:val="none" w:sz="0" w:space="0" w:color="auto"/>
            <w:right w:val="none" w:sz="0" w:space="0" w:color="auto"/>
          </w:divBdr>
        </w:div>
        <w:div w:id="672999388">
          <w:marLeft w:val="547"/>
          <w:marRight w:val="0"/>
          <w:marTop w:val="125"/>
          <w:marBottom w:val="0"/>
          <w:divBdr>
            <w:top w:val="none" w:sz="0" w:space="0" w:color="auto"/>
            <w:left w:val="none" w:sz="0" w:space="0" w:color="auto"/>
            <w:bottom w:val="none" w:sz="0" w:space="0" w:color="auto"/>
            <w:right w:val="none" w:sz="0" w:space="0" w:color="auto"/>
          </w:divBdr>
        </w:div>
      </w:divsChild>
    </w:div>
    <w:div w:id="1293711712">
      <w:bodyDiv w:val="1"/>
      <w:marLeft w:val="0"/>
      <w:marRight w:val="0"/>
      <w:marTop w:val="0"/>
      <w:marBottom w:val="0"/>
      <w:divBdr>
        <w:top w:val="none" w:sz="0" w:space="0" w:color="auto"/>
        <w:left w:val="none" w:sz="0" w:space="0" w:color="auto"/>
        <w:bottom w:val="none" w:sz="0" w:space="0" w:color="auto"/>
        <w:right w:val="none" w:sz="0" w:space="0" w:color="auto"/>
      </w:divBdr>
      <w:divsChild>
        <w:div w:id="1384717099">
          <w:marLeft w:val="0"/>
          <w:marRight w:val="0"/>
          <w:marTop w:val="0"/>
          <w:marBottom w:val="0"/>
          <w:divBdr>
            <w:top w:val="none" w:sz="0" w:space="0" w:color="auto"/>
            <w:left w:val="none" w:sz="0" w:space="0" w:color="auto"/>
            <w:bottom w:val="none" w:sz="0" w:space="0" w:color="auto"/>
            <w:right w:val="none" w:sz="0" w:space="0" w:color="auto"/>
          </w:divBdr>
          <w:divsChild>
            <w:div w:id="1127118184">
              <w:marLeft w:val="0"/>
              <w:marRight w:val="0"/>
              <w:marTop w:val="0"/>
              <w:marBottom w:val="0"/>
              <w:divBdr>
                <w:top w:val="none" w:sz="0" w:space="0" w:color="auto"/>
                <w:left w:val="none" w:sz="0" w:space="0" w:color="auto"/>
                <w:bottom w:val="none" w:sz="0" w:space="0" w:color="auto"/>
                <w:right w:val="none" w:sz="0" w:space="0" w:color="auto"/>
              </w:divBdr>
              <w:divsChild>
                <w:div w:id="1292321575">
                  <w:marLeft w:val="0"/>
                  <w:marRight w:val="0"/>
                  <w:marTop w:val="0"/>
                  <w:marBottom w:val="0"/>
                  <w:divBdr>
                    <w:top w:val="none" w:sz="0" w:space="0" w:color="auto"/>
                    <w:left w:val="none" w:sz="0" w:space="0" w:color="auto"/>
                    <w:bottom w:val="none" w:sz="0" w:space="0" w:color="auto"/>
                    <w:right w:val="none" w:sz="0" w:space="0" w:color="auto"/>
                  </w:divBdr>
                  <w:divsChild>
                    <w:div w:id="263342327">
                      <w:marLeft w:val="0"/>
                      <w:marRight w:val="0"/>
                      <w:marTop w:val="0"/>
                      <w:marBottom w:val="0"/>
                      <w:divBdr>
                        <w:top w:val="none" w:sz="0" w:space="0" w:color="auto"/>
                        <w:left w:val="none" w:sz="0" w:space="0" w:color="auto"/>
                        <w:bottom w:val="none" w:sz="0" w:space="0" w:color="auto"/>
                        <w:right w:val="none" w:sz="0" w:space="0" w:color="auto"/>
                      </w:divBdr>
                      <w:divsChild>
                        <w:div w:id="1279412853">
                          <w:marLeft w:val="0"/>
                          <w:marRight w:val="0"/>
                          <w:marTop w:val="0"/>
                          <w:marBottom w:val="0"/>
                          <w:divBdr>
                            <w:top w:val="none" w:sz="0" w:space="0" w:color="auto"/>
                            <w:left w:val="none" w:sz="0" w:space="0" w:color="auto"/>
                            <w:bottom w:val="none" w:sz="0" w:space="0" w:color="auto"/>
                            <w:right w:val="none" w:sz="0" w:space="0" w:color="auto"/>
                          </w:divBdr>
                          <w:divsChild>
                            <w:div w:id="1699816466">
                              <w:marLeft w:val="0"/>
                              <w:marRight w:val="0"/>
                              <w:marTop w:val="0"/>
                              <w:marBottom w:val="0"/>
                              <w:divBdr>
                                <w:top w:val="none" w:sz="0" w:space="0" w:color="auto"/>
                                <w:left w:val="none" w:sz="0" w:space="0" w:color="auto"/>
                                <w:bottom w:val="none" w:sz="0" w:space="0" w:color="auto"/>
                                <w:right w:val="none" w:sz="0" w:space="0" w:color="auto"/>
                              </w:divBdr>
                              <w:divsChild>
                                <w:div w:id="1318847094">
                                  <w:marLeft w:val="0"/>
                                  <w:marRight w:val="0"/>
                                  <w:marTop w:val="0"/>
                                  <w:marBottom w:val="0"/>
                                  <w:divBdr>
                                    <w:top w:val="none" w:sz="0" w:space="0" w:color="auto"/>
                                    <w:left w:val="none" w:sz="0" w:space="0" w:color="auto"/>
                                    <w:bottom w:val="none" w:sz="0" w:space="0" w:color="auto"/>
                                    <w:right w:val="none" w:sz="0" w:space="0" w:color="auto"/>
                                  </w:divBdr>
                                  <w:divsChild>
                                    <w:div w:id="1075130170">
                                      <w:marLeft w:val="0"/>
                                      <w:marRight w:val="0"/>
                                      <w:marTop w:val="0"/>
                                      <w:marBottom w:val="0"/>
                                      <w:divBdr>
                                        <w:top w:val="none" w:sz="0" w:space="0" w:color="auto"/>
                                        <w:left w:val="none" w:sz="0" w:space="0" w:color="auto"/>
                                        <w:bottom w:val="none" w:sz="0" w:space="0" w:color="auto"/>
                                        <w:right w:val="none" w:sz="0" w:space="0" w:color="auto"/>
                                      </w:divBdr>
                                      <w:divsChild>
                                        <w:div w:id="1828741262">
                                          <w:marLeft w:val="0"/>
                                          <w:marRight w:val="0"/>
                                          <w:marTop w:val="0"/>
                                          <w:marBottom w:val="0"/>
                                          <w:divBdr>
                                            <w:top w:val="none" w:sz="0" w:space="0" w:color="auto"/>
                                            <w:left w:val="none" w:sz="0" w:space="0" w:color="auto"/>
                                            <w:bottom w:val="none" w:sz="0" w:space="0" w:color="auto"/>
                                            <w:right w:val="none" w:sz="0" w:space="0" w:color="auto"/>
                                          </w:divBdr>
                                          <w:divsChild>
                                            <w:div w:id="1288316306">
                                              <w:marLeft w:val="0"/>
                                              <w:marRight w:val="0"/>
                                              <w:marTop w:val="0"/>
                                              <w:marBottom w:val="0"/>
                                              <w:divBdr>
                                                <w:top w:val="none" w:sz="0" w:space="0" w:color="auto"/>
                                                <w:left w:val="none" w:sz="0" w:space="0" w:color="auto"/>
                                                <w:bottom w:val="none" w:sz="0" w:space="0" w:color="auto"/>
                                                <w:right w:val="none" w:sz="0" w:space="0" w:color="auto"/>
                                              </w:divBdr>
                                              <w:divsChild>
                                                <w:div w:id="10592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824673">
      <w:bodyDiv w:val="1"/>
      <w:marLeft w:val="0"/>
      <w:marRight w:val="0"/>
      <w:marTop w:val="0"/>
      <w:marBottom w:val="0"/>
      <w:divBdr>
        <w:top w:val="none" w:sz="0" w:space="0" w:color="auto"/>
        <w:left w:val="none" w:sz="0" w:space="0" w:color="auto"/>
        <w:bottom w:val="none" w:sz="0" w:space="0" w:color="auto"/>
        <w:right w:val="none" w:sz="0" w:space="0" w:color="auto"/>
      </w:divBdr>
      <w:divsChild>
        <w:div w:id="1011251014">
          <w:marLeft w:val="0"/>
          <w:marRight w:val="0"/>
          <w:marTop w:val="75"/>
          <w:marBottom w:val="75"/>
          <w:divBdr>
            <w:top w:val="none" w:sz="0" w:space="0" w:color="auto"/>
            <w:left w:val="none" w:sz="0" w:space="0" w:color="auto"/>
            <w:bottom w:val="none" w:sz="0" w:space="0" w:color="auto"/>
            <w:right w:val="none" w:sz="0" w:space="0" w:color="auto"/>
          </w:divBdr>
          <w:divsChild>
            <w:div w:id="508982752">
              <w:marLeft w:val="3150"/>
              <w:marRight w:val="0"/>
              <w:marTop w:val="0"/>
              <w:marBottom w:val="0"/>
              <w:divBdr>
                <w:top w:val="none" w:sz="0" w:space="0" w:color="auto"/>
                <w:left w:val="single" w:sz="6" w:space="0" w:color="000000"/>
                <w:bottom w:val="none" w:sz="0" w:space="0" w:color="auto"/>
                <w:right w:val="none" w:sz="0" w:space="0" w:color="auto"/>
              </w:divBdr>
              <w:divsChild>
                <w:div w:id="839932952">
                  <w:marLeft w:val="0"/>
                  <w:marRight w:val="0"/>
                  <w:marTop w:val="0"/>
                  <w:marBottom w:val="0"/>
                  <w:divBdr>
                    <w:top w:val="none" w:sz="0" w:space="0" w:color="auto"/>
                    <w:left w:val="none" w:sz="0" w:space="0" w:color="auto"/>
                    <w:bottom w:val="none" w:sz="0" w:space="0" w:color="auto"/>
                    <w:right w:val="none" w:sz="0" w:space="0" w:color="auto"/>
                  </w:divBdr>
                  <w:divsChild>
                    <w:div w:id="335571756">
                      <w:marLeft w:val="0"/>
                      <w:marRight w:val="4050"/>
                      <w:marTop w:val="0"/>
                      <w:marBottom w:val="0"/>
                      <w:divBdr>
                        <w:top w:val="none" w:sz="0" w:space="0" w:color="auto"/>
                        <w:left w:val="none" w:sz="0" w:space="0" w:color="auto"/>
                        <w:bottom w:val="none" w:sz="0" w:space="0" w:color="auto"/>
                        <w:right w:val="none" w:sz="0" w:space="0" w:color="auto"/>
                      </w:divBdr>
                      <w:divsChild>
                        <w:div w:id="1040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8997">
      <w:bodyDiv w:val="1"/>
      <w:marLeft w:val="0"/>
      <w:marRight w:val="0"/>
      <w:marTop w:val="0"/>
      <w:marBottom w:val="0"/>
      <w:divBdr>
        <w:top w:val="none" w:sz="0" w:space="0" w:color="auto"/>
        <w:left w:val="none" w:sz="0" w:space="0" w:color="auto"/>
        <w:bottom w:val="none" w:sz="0" w:space="0" w:color="auto"/>
        <w:right w:val="none" w:sz="0" w:space="0" w:color="auto"/>
      </w:divBdr>
      <w:divsChild>
        <w:div w:id="1735159094">
          <w:marLeft w:val="0"/>
          <w:marRight w:val="0"/>
          <w:marTop w:val="0"/>
          <w:marBottom w:val="0"/>
          <w:divBdr>
            <w:top w:val="none" w:sz="0" w:space="0" w:color="auto"/>
            <w:left w:val="none" w:sz="0" w:space="0" w:color="auto"/>
            <w:bottom w:val="none" w:sz="0" w:space="0" w:color="auto"/>
            <w:right w:val="none" w:sz="0" w:space="0" w:color="auto"/>
          </w:divBdr>
          <w:divsChild>
            <w:div w:id="1467435726">
              <w:marLeft w:val="0"/>
              <w:marRight w:val="0"/>
              <w:marTop w:val="0"/>
              <w:marBottom w:val="0"/>
              <w:divBdr>
                <w:top w:val="none" w:sz="0" w:space="0" w:color="auto"/>
                <w:left w:val="none" w:sz="0" w:space="0" w:color="auto"/>
                <w:bottom w:val="none" w:sz="0" w:space="0" w:color="auto"/>
                <w:right w:val="none" w:sz="0" w:space="0" w:color="auto"/>
              </w:divBdr>
              <w:divsChild>
                <w:div w:id="1053499747">
                  <w:marLeft w:val="0"/>
                  <w:marRight w:val="0"/>
                  <w:marTop w:val="0"/>
                  <w:marBottom w:val="0"/>
                  <w:divBdr>
                    <w:top w:val="none" w:sz="0" w:space="0" w:color="auto"/>
                    <w:left w:val="none" w:sz="0" w:space="0" w:color="auto"/>
                    <w:bottom w:val="none" w:sz="0" w:space="0" w:color="auto"/>
                    <w:right w:val="none" w:sz="0" w:space="0" w:color="auto"/>
                  </w:divBdr>
                  <w:divsChild>
                    <w:div w:id="1103454046">
                      <w:marLeft w:val="0"/>
                      <w:marRight w:val="0"/>
                      <w:marTop w:val="0"/>
                      <w:marBottom w:val="0"/>
                      <w:divBdr>
                        <w:top w:val="none" w:sz="0" w:space="0" w:color="auto"/>
                        <w:left w:val="none" w:sz="0" w:space="0" w:color="auto"/>
                        <w:bottom w:val="none" w:sz="0" w:space="0" w:color="auto"/>
                        <w:right w:val="none" w:sz="0" w:space="0" w:color="auto"/>
                      </w:divBdr>
                      <w:divsChild>
                        <w:div w:id="1141188532">
                          <w:marLeft w:val="0"/>
                          <w:marRight w:val="0"/>
                          <w:marTop w:val="0"/>
                          <w:marBottom w:val="0"/>
                          <w:divBdr>
                            <w:top w:val="none" w:sz="0" w:space="0" w:color="auto"/>
                            <w:left w:val="none" w:sz="0" w:space="0" w:color="auto"/>
                            <w:bottom w:val="none" w:sz="0" w:space="0" w:color="auto"/>
                            <w:right w:val="none" w:sz="0" w:space="0" w:color="auto"/>
                          </w:divBdr>
                          <w:divsChild>
                            <w:div w:id="897790377">
                              <w:marLeft w:val="0"/>
                              <w:marRight w:val="0"/>
                              <w:marTop w:val="0"/>
                              <w:marBottom w:val="0"/>
                              <w:divBdr>
                                <w:top w:val="none" w:sz="0" w:space="0" w:color="auto"/>
                                <w:left w:val="none" w:sz="0" w:space="0" w:color="auto"/>
                                <w:bottom w:val="none" w:sz="0" w:space="0" w:color="auto"/>
                                <w:right w:val="none" w:sz="0" w:space="0" w:color="auto"/>
                              </w:divBdr>
                              <w:divsChild>
                                <w:div w:id="433943952">
                                  <w:marLeft w:val="0"/>
                                  <w:marRight w:val="0"/>
                                  <w:marTop w:val="0"/>
                                  <w:marBottom w:val="0"/>
                                  <w:divBdr>
                                    <w:top w:val="none" w:sz="0" w:space="0" w:color="auto"/>
                                    <w:left w:val="none" w:sz="0" w:space="0" w:color="auto"/>
                                    <w:bottom w:val="none" w:sz="0" w:space="0" w:color="auto"/>
                                    <w:right w:val="none" w:sz="0" w:space="0" w:color="auto"/>
                                  </w:divBdr>
                                  <w:divsChild>
                                    <w:div w:id="2123497603">
                                      <w:marLeft w:val="0"/>
                                      <w:marRight w:val="0"/>
                                      <w:marTop w:val="0"/>
                                      <w:marBottom w:val="0"/>
                                      <w:divBdr>
                                        <w:top w:val="none" w:sz="0" w:space="0" w:color="auto"/>
                                        <w:left w:val="none" w:sz="0" w:space="0" w:color="auto"/>
                                        <w:bottom w:val="none" w:sz="0" w:space="0" w:color="auto"/>
                                        <w:right w:val="none" w:sz="0" w:space="0" w:color="auto"/>
                                      </w:divBdr>
                                      <w:divsChild>
                                        <w:div w:id="915357136">
                                          <w:marLeft w:val="0"/>
                                          <w:marRight w:val="0"/>
                                          <w:marTop w:val="0"/>
                                          <w:marBottom w:val="0"/>
                                          <w:divBdr>
                                            <w:top w:val="none" w:sz="0" w:space="0" w:color="auto"/>
                                            <w:left w:val="none" w:sz="0" w:space="0" w:color="auto"/>
                                            <w:bottom w:val="none" w:sz="0" w:space="0" w:color="auto"/>
                                            <w:right w:val="none" w:sz="0" w:space="0" w:color="auto"/>
                                          </w:divBdr>
                                          <w:divsChild>
                                            <w:div w:id="731391300">
                                              <w:marLeft w:val="0"/>
                                              <w:marRight w:val="0"/>
                                              <w:marTop w:val="0"/>
                                              <w:marBottom w:val="0"/>
                                              <w:divBdr>
                                                <w:top w:val="none" w:sz="0" w:space="0" w:color="auto"/>
                                                <w:left w:val="none" w:sz="0" w:space="0" w:color="auto"/>
                                                <w:bottom w:val="none" w:sz="0" w:space="0" w:color="auto"/>
                                                <w:right w:val="none" w:sz="0" w:space="0" w:color="auto"/>
                                              </w:divBdr>
                                              <w:divsChild>
                                                <w:div w:id="91108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7717159">
      <w:bodyDiv w:val="1"/>
      <w:marLeft w:val="0"/>
      <w:marRight w:val="0"/>
      <w:marTop w:val="0"/>
      <w:marBottom w:val="0"/>
      <w:divBdr>
        <w:top w:val="none" w:sz="0" w:space="0" w:color="auto"/>
        <w:left w:val="none" w:sz="0" w:space="0" w:color="auto"/>
        <w:bottom w:val="none" w:sz="0" w:space="0" w:color="auto"/>
        <w:right w:val="none" w:sz="0" w:space="0" w:color="auto"/>
      </w:divBdr>
      <w:divsChild>
        <w:div w:id="648247963">
          <w:marLeft w:val="547"/>
          <w:marRight w:val="0"/>
          <w:marTop w:val="134"/>
          <w:marBottom w:val="0"/>
          <w:divBdr>
            <w:top w:val="none" w:sz="0" w:space="0" w:color="auto"/>
            <w:left w:val="none" w:sz="0" w:space="0" w:color="auto"/>
            <w:bottom w:val="none" w:sz="0" w:space="0" w:color="auto"/>
            <w:right w:val="none" w:sz="0" w:space="0" w:color="auto"/>
          </w:divBdr>
        </w:div>
        <w:div w:id="1222012564">
          <w:marLeft w:val="547"/>
          <w:marRight w:val="0"/>
          <w:marTop w:val="134"/>
          <w:marBottom w:val="0"/>
          <w:divBdr>
            <w:top w:val="none" w:sz="0" w:space="0" w:color="auto"/>
            <w:left w:val="none" w:sz="0" w:space="0" w:color="auto"/>
            <w:bottom w:val="none" w:sz="0" w:space="0" w:color="auto"/>
            <w:right w:val="none" w:sz="0" w:space="0" w:color="auto"/>
          </w:divBdr>
        </w:div>
      </w:divsChild>
    </w:div>
    <w:div w:id="1578631397">
      <w:bodyDiv w:val="1"/>
      <w:marLeft w:val="0"/>
      <w:marRight w:val="0"/>
      <w:marTop w:val="0"/>
      <w:marBottom w:val="0"/>
      <w:divBdr>
        <w:top w:val="none" w:sz="0" w:space="0" w:color="auto"/>
        <w:left w:val="none" w:sz="0" w:space="0" w:color="auto"/>
        <w:bottom w:val="none" w:sz="0" w:space="0" w:color="auto"/>
        <w:right w:val="none" w:sz="0" w:space="0" w:color="auto"/>
      </w:divBdr>
      <w:divsChild>
        <w:div w:id="220529407">
          <w:marLeft w:val="547"/>
          <w:marRight w:val="0"/>
          <w:marTop w:val="134"/>
          <w:marBottom w:val="0"/>
          <w:divBdr>
            <w:top w:val="none" w:sz="0" w:space="0" w:color="auto"/>
            <w:left w:val="none" w:sz="0" w:space="0" w:color="auto"/>
            <w:bottom w:val="none" w:sz="0" w:space="0" w:color="auto"/>
            <w:right w:val="none" w:sz="0" w:space="0" w:color="auto"/>
          </w:divBdr>
        </w:div>
        <w:div w:id="1920019161">
          <w:marLeft w:val="1267"/>
          <w:marRight w:val="0"/>
          <w:marTop w:val="134"/>
          <w:marBottom w:val="0"/>
          <w:divBdr>
            <w:top w:val="none" w:sz="0" w:space="0" w:color="auto"/>
            <w:left w:val="none" w:sz="0" w:space="0" w:color="auto"/>
            <w:bottom w:val="none" w:sz="0" w:space="0" w:color="auto"/>
            <w:right w:val="none" w:sz="0" w:space="0" w:color="auto"/>
          </w:divBdr>
        </w:div>
        <w:div w:id="1727415732">
          <w:marLeft w:val="1267"/>
          <w:marRight w:val="0"/>
          <w:marTop w:val="134"/>
          <w:marBottom w:val="0"/>
          <w:divBdr>
            <w:top w:val="none" w:sz="0" w:space="0" w:color="auto"/>
            <w:left w:val="none" w:sz="0" w:space="0" w:color="auto"/>
            <w:bottom w:val="none" w:sz="0" w:space="0" w:color="auto"/>
            <w:right w:val="none" w:sz="0" w:space="0" w:color="auto"/>
          </w:divBdr>
        </w:div>
        <w:div w:id="770785729">
          <w:marLeft w:val="1267"/>
          <w:marRight w:val="0"/>
          <w:marTop w:val="134"/>
          <w:marBottom w:val="0"/>
          <w:divBdr>
            <w:top w:val="none" w:sz="0" w:space="0" w:color="auto"/>
            <w:left w:val="none" w:sz="0" w:space="0" w:color="auto"/>
            <w:bottom w:val="none" w:sz="0" w:space="0" w:color="auto"/>
            <w:right w:val="none" w:sz="0" w:space="0" w:color="auto"/>
          </w:divBdr>
        </w:div>
        <w:div w:id="401217567">
          <w:marLeft w:val="1267"/>
          <w:marRight w:val="0"/>
          <w:marTop w:val="134"/>
          <w:marBottom w:val="0"/>
          <w:divBdr>
            <w:top w:val="none" w:sz="0" w:space="0" w:color="auto"/>
            <w:left w:val="none" w:sz="0" w:space="0" w:color="auto"/>
            <w:bottom w:val="none" w:sz="0" w:space="0" w:color="auto"/>
            <w:right w:val="none" w:sz="0" w:space="0" w:color="auto"/>
          </w:divBdr>
        </w:div>
      </w:divsChild>
    </w:div>
    <w:div w:id="1771273942">
      <w:bodyDiv w:val="1"/>
      <w:marLeft w:val="0"/>
      <w:marRight w:val="0"/>
      <w:marTop w:val="0"/>
      <w:marBottom w:val="0"/>
      <w:divBdr>
        <w:top w:val="none" w:sz="0" w:space="0" w:color="auto"/>
        <w:left w:val="none" w:sz="0" w:space="0" w:color="auto"/>
        <w:bottom w:val="none" w:sz="0" w:space="0" w:color="auto"/>
        <w:right w:val="none" w:sz="0" w:space="0" w:color="auto"/>
      </w:divBdr>
      <w:divsChild>
        <w:div w:id="1371032070">
          <w:marLeft w:val="0"/>
          <w:marRight w:val="0"/>
          <w:marTop w:val="0"/>
          <w:marBottom w:val="0"/>
          <w:divBdr>
            <w:top w:val="none" w:sz="0" w:space="0" w:color="auto"/>
            <w:left w:val="none" w:sz="0" w:space="0" w:color="auto"/>
            <w:bottom w:val="none" w:sz="0" w:space="0" w:color="auto"/>
            <w:right w:val="none" w:sz="0" w:space="0" w:color="auto"/>
          </w:divBdr>
          <w:divsChild>
            <w:div w:id="14917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813298">
      <w:bodyDiv w:val="1"/>
      <w:marLeft w:val="0"/>
      <w:marRight w:val="0"/>
      <w:marTop w:val="0"/>
      <w:marBottom w:val="0"/>
      <w:divBdr>
        <w:top w:val="none" w:sz="0" w:space="0" w:color="auto"/>
        <w:left w:val="none" w:sz="0" w:space="0" w:color="auto"/>
        <w:bottom w:val="none" w:sz="0" w:space="0" w:color="auto"/>
        <w:right w:val="none" w:sz="0" w:space="0" w:color="auto"/>
      </w:divBdr>
    </w:div>
    <w:div w:id="2049647802">
      <w:bodyDiv w:val="1"/>
      <w:marLeft w:val="0"/>
      <w:marRight w:val="0"/>
      <w:marTop w:val="0"/>
      <w:marBottom w:val="0"/>
      <w:divBdr>
        <w:top w:val="none" w:sz="0" w:space="0" w:color="auto"/>
        <w:left w:val="none" w:sz="0" w:space="0" w:color="auto"/>
        <w:bottom w:val="none" w:sz="0" w:space="0" w:color="auto"/>
        <w:right w:val="none" w:sz="0" w:space="0" w:color="auto"/>
      </w:divBdr>
      <w:divsChild>
        <w:div w:id="657928709">
          <w:marLeft w:val="0"/>
          <w:marRight w:val="0"/>
          <w:marTop w:val="0"/>
          <w:marBottom w:val="0"/>
          <w:divBdr>
            <w:top w:val="none" w:sz="0" w:space="0" w:color="auto"/>
            <w:left w:val="none" w:sz="0" w:space="0" w:color="auto"/>
            <w:bottom w:val="none" w:sz="0" w:space="0" w:color="auto"/>
            <w:right w:val="none" w:sz="0" w:space="0" w:color="auto"/>
          </w:divBdr>
          <w:divsChild>
            <w:div w:id="89665180">
              <w:marLeft w:val="0"/>
              <w:marRight w:val="0"/>
              <w:marTop w:val="0"/>
              <w:marBottom w:val="0"/>
              <w:divBdr>
                <w:top w:val="none" w:sz="0" w:space="0" w:color="auto"/>
                <w:left w:val="none" w:sz="0" w:space="0" w:color="auto"/>
                <w:bottom w:val="none" w:sz="0" w:space="0" w:color="auto"/>
                <w:right w:val="none" w:sz="0" w:space="0" w:color="auto"/>
              </w:divBdr>
              <w:divsChild>
                <w:div w:id="681862074">
                  <w:marLeft w:val="0"/>
                  <w:marRight w:val="0"/>
                  <w:marTop w:val="0"/>
                  <w:marBottom w:val="0"/>
                  <w:divBdr>
                    <w:top w:val="none" w:sz="0" w:space="0" w:color="auto"/>
                    <w:left w:val="none" w:sz="0" w:space="0" w:color="auto"/>
                    <w:bottom w:val="none" w:sz="0" w:space="0" w:color="auto"/>
                    <w:right w:val="none" w:sz="0" w:space="0" w:color="auto"/>
                  </w:divBdr>
                  <w:divsChild>
                    <w:div w:id="1989631387">
                      <w:marLeft w:val="0"/>
                      <w:marRight w:val="0"/>
                      <w:marTop w:val="0"/>
                      <w:marBottom w:val="0"/>
                      <w:divBdr>
                        <w:top w:val="none" w:sz="0" w:space="0" w:color="auto"/>
                        <w:left w:val="none" w:sz="0" w:space="0" w:color="auto"/>
                        <w:bottom w:val="none" w:sz="0" w:space="0" w:color="auto"/>
                        <w:right w:val="none" w:sz="0" w:space="0" w:color="auto"/>
                      </w:divBdr>
                      <w:divsChild>
                        <w:div w:id="1405369348">
                          <w:marLeft w:val="-251"/>
                          <w:marRight w:val="0"/>
                          <w:marTop w:val="0"/>
                          <w:marBottom w:val="0"/>
                          <w:divBdr>
                            <w:top w:val="none" w:sz="0" w:space="0" w:color="auto"/>
                            <w:left w:val="none" w:sz="0" w:space="0" w:color="auto"/>
                            <w:bottom w:val="none" w:sz="0" w:space="0" w:color="auto"/>
                            <w:right w:val="none" w:sz="0" w:space="0" w:color="auto"/>
                          </w:divBdr>
                          <w:divsChild>
                            <w:div w:id="228082404">
                              <w:marLeft w:val="0"/>
                              <w:marRight w:val="0"/>
                              <w:marTop w:val="0"/>
                              <w:marBottom w:val="0"/>
                              <w:divBdr>
                                <w:top w:val="none" w:sz="0" w:space="0" w:color="auto"/>
                                <w:left w:val="none" w:sz="0" w:space="0" w:color="auto"/>
                                <w:bottom w:val="none" w:sz="0" w:space="0" w:color="auto"/>
                                <w:right w:val="none" w:sz="0" w:space="0" w:color="auto"/>
                              </w:divBdr>
                              <w:divsChild>
                                <w:div w:id="1609580105">
                                  <w:marLeft w:val="0"/>
                                  <w:marRight w:val="0"/>
                                  <w:marTop w:val="0"/>
                                  <w:marBottom w:val="0"/>
                                  <w:divBdr>
                                    <w:top w:val="none" w:sz="0" w:space="0" w:color="auto"/>
                                    <w:left w:val="none" w:sz="0" w:space="0" w:color="auto"/>
                                    <w:bottom w:val="none" w:sz="0" w:space="0" w:color="auto"/>
                                    <w:right w:val="none" w:sz="0" w:space="0" w:color="auto"/>
                                  </w:divBdr>
                                  <w:divsChild>
                                    <w:div w:id="437718857">
                                      <w:marLeft w:val="0"/>
                                      <w:marRight w:val="0"/>
                                      <w:marTop w:val="0"/>
                                      <w:marBottom w:val="0"/>
                                      <w:divBdr>
                                        <w:top w:val="none" w:sz="0" w:space="0" w:color="auto"/>
                                        <w:left w:val="none" w:sz="0" w:space="0" w:color="auto"/>
                                        <w:bottom w:val="none" w:sz="0" w:space="0" w:color="auto"/>
                                        <w:right w:val="none" w:sz="0" w:space="0" w:color="auto"/>
                                      </w:divBdr>
                                      <w:divsChild>
                                        <w:div w:id="1593005570">
                                          <w:marLeft w:val="0"/>
                                          <w:marRight w:val="0"/>
                                          <w:marTop w:val="0"/>
                                          <w:marBottom w:val="0"/>
                                          <w:divBdr>
                                            <w:top w:val="none" w:sz="0" w:space="0" w:color="auto"/>
                                            <w:left w:val="none" w:sz="0" w:space="0" w:color="auto"/>
                                            <w:bottom w:val="none" w:sz="0" w:space="0" w:color="auto"/>
                                            <w:right w:val="none" w:sz="0" w:space="0" w:color="auto"/>
                                          </w:divBdr>
                                          <w:divsChild>
                                            <w:div w:id="1714040661">
                                              <w:marLeft w:val="0"/>
                                              <w:marRight w:val="0"/>
                                              <w:marTop w:val="0"/>
                                              <w:marBottom w:val="0"/>
                                              <w:divBdr>
                                                <w:top w:val="none" w:sz="0" w:space="0" w:color="auto"/>
                                                <w:left w:val="none" w:sz="0" w:space="0" w:color="auto"/>
                                                <w:bottom w:val="none" w:sz="0" w:space="0" w:color="auto"/>
                                                <w:right w:val="none" w:sz="0" w:space="0" w:color="auto"/>
                                              </w:divBdr>
                                              <w:divsChild>
                                                <w:div w:id="1598126281">
                                                  <w:marLeft w:val="0"/>
                                                  <w:marRight w:val="0"/>
                                                  <w:marTop w:val="0"/>
                                                  <w:marBottom w:val="0"/>
                                                  <w:divBdr>
                                                    <w:top w:val="none" w:sz="0" w:space="0" w:color="auto"/>
                                                    <w:left w:val="none" w:sz="0" w:space="0" w:color="auto"/>
                                                    <w:bottom w:val="none" w:sz="0" w:space="0" w:color="auto"/>
                                                    <w:right w:val="none" w:sz="0" w:space="0" w:color="auto"/>
                                                  </w:divBdr>
                                                  <w:divsChild>
                                                    <w:div w:id="1833065130">
                                                      <w:marLeft w:val="0"/>
                                                      <w:marRight w:val="0"/>
                                                      <w:marTop w:val="0"/>
                                                      <w:marBottom w:val="0"/>
                                                      <w:divBdr>
                                                        <w:top w:val="none" w:sz="0" w:space="0" w:color="auto"/>
                                                        <w:left w:val="none" w:sz="0" w:space="0" w:color="auto"/>
                                                        <w:bottom w:val="none" w:sz="0" w:space="0" w:color="auto"/>
                                                        <w:right w:val="none" w:sz="0" w:space="0" w:color="auto"/>
                                                      </w:divBdr>
                                                      <w:divsChild>
                                                        <w:div w:id="21460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6</Pages>
  <Words>1186</Words>
  <Characters>6764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Sanford Research/USD</vt:lpstr>
    </vt:vector>
  </TitlesOfParts>
  <Company>Sanford Health</Company>
  <LinksUpToDate>false</LinksUpToDate>
  <CharactersWithSpaces>7935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Sanford Research/USD</dc:title>
  <dc:creator>Lisa Stelter</dc:creator>
  <cp:lastModifiedBy>Kelly Riedell</cp:lastModifiedBy>
  <cp:revision>3</cp:revision>
  <cp:lastPrinted>2012-06-14T13:13:00Z</cp:lastPrinted>
  <dcterms:created xsi:type="dcterms:W3CDTF">2016-02-28T16:27:00Z</dcterms:created>
  <dcterms:modified xsi:type="dcterms:W3CDTF">2016-02-28T17:37:00Z</dcterms:modified>
</cp:coreProperties>
</file>