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CC" w:rsidRDefault="0002700E" w:rsidP="00880E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  <w:r w:rsidR="00880ECC">
        <w:rPr>
          <w:rFonts w:ascii="Times New Roman" w:eastAsia="Times New Roman" w:hAnsi="Times New Roman" w:cs="Times New Roman"/>
          <w:b/>
          <w:bCs/>
          <w:sz w:val="24"/>
          <w:szCs w:val="24"/>
        </w:rPr>
        <w:t>NAME _______________________________</w:t>
      </w:r>
    </w:p>
    <w:p w:rsidR="00880ECC" w:rsidRDefault="00880ECC" w:rsidP="00880E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0ECC" w:rsidRDefault="00880ECC" w:rsidP="0088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ECC">
        <w:rPr>
          <w:rFonts w:ascii="Times New Roman" w:eastAsia="Times New Roman" w:hAnsi="Times New Roman" w:cs="Times New Roman"/>
          <w:b/>
          <w:bCs/>
          <w:sz w:val="24"/>
          <w:szCs w:val="24"/>
        </w:rPr>
        <w:t>AP Lab 12 - Dissolved Oxygen and Aquatic Primary Productivity</w:t>
      </w:r>
    </w:p>
    <w:p w:rsidR="00880ECC" w:rsidRPr="00880ECC" w:rsidRDefault="00880ECC" w:rsidP="0088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Pr="00880ECC" w:rsidRDefault="00880ECC" w:rsidP="00880EC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ECC">
        <w:rPr>
          <w:rFonts w:ascii="Times New Roman" w:eastAsia="Times New Roman" w:hAnsi="Times New Roman" w:cs="Times New Roman"/>
          <w:sz w:val="24"/>
          <w:szCs w:val="24"/>
        </w:rPr>
        <w:t>A water sampling lab was performed measuring the dissolved oxygen in 7 bottles. Each of the bottles was capped and contained a suspension of unicellular algae and was placed in a lighted area. The light was passed through an aquarium to remove the heat to prevent destroying the algae. The initial DO was 4 mg/l. The bottles with their final DO levels are shown below.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0ECC" w:rsidRDefault="00880ECC" w:rsidP="00880EC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ECC">
        <w:rPr>
          <w:rFonts w:ascii="Times New Roman" w:eastAsia="Times New Roman" w:hAnsi="Times New Roman" w:cs="Times New Roman"/>
          <w:sz w:val="24"/>
          <w:szCs w:val="24"/>
        </w:rPr>
        <w:t>What was the purpose of measuring the initial DO?</w:t>
      </w:r>
    </w:p>
    <w:p w:rsidR="00880ECC" w:rsidRDefault="00880ECC" w:rsidP="00880E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Pr="00880ECC" w:rsidRDefault="00880ECC" w:rsidP="00880E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Default="00880ECC" w:rsidP="00880EC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ECC">
        <w:rPr>
          <w:rFonts w:ascii="Times New Roman" w:eastAsia="Times New Roman" w:hAnsi="Times New Roman" w:cs="Times New Roman"/>
          <w:sz w:val="24"/>
          <w:szCs w:val="24"/>
        </w:rPr>
        <w:t>What is the purpose of the foil-covered bottle? Why is its dissolved oxygen below the initial DO?</w:t>
      </w:r>
    </w:p>
    <w:p w:rsidR="00880ECC" w:rsidRDefault="00880ECC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Pr="00880ECC" w:rsidRDefault="00880ECC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Default="00880ECC" w:rsidP="00880EC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ECC">
        <w:rPr>
          <w:rFonts w:ascii="Times New Roman" w:eastAsia="Times New Roman" w:hAnsi="Times New Roman" w:cs="Times New Roman"/>
          <w:sz w:val="24"/>
          <w:szCs w:val="24"/>
        </w:rPr>
        <w:t>What purpose do the screened bottles serve?</w:t>
      </w:r>
    </w:p>
    <w:p w:rsidR="00880ECC" w:rsidRDefault="00880ECC" w:rsidP="00880E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Default="00880ECC" w:rsidP="00880E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Pr="00880ECC" w:rsidRDefault="00880ECC" w:rsidP="00880E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Default="00880ECC" w:rsidP="00880EC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ECC">
        <w:rPr>
          <w:rFonts w:ascii="Times New Roman" w:eastAsia="Times New Roman" w:hAnsi="Times New Roman" w:cs="Times New Roman"/>
          <w:sz w:val="24"/>
          <w:szCs w:val="24"/>
        </w:rPr>
        <w:t>What level of screens represents a threshold where productivity balanced (or nearly balanced) respiration rate?</w:t>
      </w:r>
    </w:p>
    <w:p w:rsidR="00880ECC" w:rsidRDefault="00880ECC" w:rsidP="00880E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Default="00880ECC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Pr="00880ECC" w:rsidRDefault="00880ECC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Default="00880ECC" w:rsidP="00880EC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ECC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proofErr w:type="gramStart"/>
      <w:r w:rsidRPr="00880ECC">
        <w:rPr>
          <w:rFonts w:ascii="Times New Roman" w:eastAsia="Times New Roman" w:hAnsi="Times New Roman" w:cs="Times New Roman"/>
          <w:sz w:val="24"/>
          <w:szCs w:val="24"/>
        </w:rPr>
        <w:t>is net productivity</w:t>
      </w:r>
      <w:proofErr w:type="gramEnd"/>
      <w:r w:rsidRPr="00880ECC">
        <w:rPr>
          <w:rFonts w:ascii="Times New Roman" w:eastAsia="Times New Roman" w:hAnsi="Times New Roman" w:cs="Times New Roman"/>
          <w:sz w:val="24"/>
          <w:szCs w:val="24"/>
        </w:rPr>
        <w:t xml:space="preserve"> calculated using the bottles below?</w:t>
      </w:r>
    </w:p>
    <w:p w:rsidR="00880ECC" w:rsidRDefault="00880ECC" w:rsidP="00880E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Default="00880ECC" w:rsidP="00880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Pr="00880ECC" w:rsidRDefault="00880ECC" w:rsidP="00880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Default="00880ECC" w:rsidP="00880EC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ECC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proofErr w:type="gramStart"/>
      <w:r w:rsidRPr="00880ECC">
        <w:rPr>
          <w:rFonts w:ascii="Times New Roman" w:eastAsia="Times New Roman" w:hAnsi="Times New Roman" w:cs="Times New Roman"/>
          <w:sz w:val="24"/>
          <w:szCs w:val="24"/>
        </w:rPr>
        <w:t>is gross productivity</w:t>
      </w:r>
      <w:proofErr w:type="gramEnd"/>
      <w:r w:rsidRPr="00880ECC">
        <w:rPr>
          <w:rFonts w:ascii="Times New Roman" w:eastAsia="Times New Roman" w:hAnsi="Times New Roman" w:cs="Times New Roman"/>
          <w:sz w:val="24"/>
          <w:szCs w:val="24"/>
        </w:rPr>
        <w:t xml:space="preserve"> calculated using the bottles below?</w:t>
      </w:r>
    </w:p>
    <w:p w:rsidR="00880ECC" w:rsidRDefault="00880ECC" w:rsidP="00880E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Default="00880ECC" w:rsidP="00880E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Pr="00880ECC" w:rsidRDefault="00880ECC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Default="00880ECC" w:rsidP="00880ECC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ECC"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proofErr w:type="gramStart"/>
      <w:r w:rsidRPr="00880ECC">
        <w:rPr>
          <w:rFonts w:ascii="Times New Roman" w:eastAsia="Times New Roman" w:hAnsi="Times New Roman" w:cs="Times New Roman"/>
          <w:sz w:val="24"/>
          <w:szCs w:val="24"/>
        </w:rPr>
        <w:t>is the respiration rate</w:t>
      </w:r>
      <w:proofErr w:type="gramEnd"/>
      <w:r w:rsidRPr="00880ECC">
        <w:rPr>
          <w:rFonts w:ascii="Times New Roman" w:eastAsia="Times New Roman" w:hAnsi="Times New Roman" w:cs="Times New Roman"/>
          <w:sz w:val="24"/>
          <w:szCs w:val="24"/>
        </w:rPr>
        <w:t xml:space="preserve"> calculated using the bottles below?</w:t>
      </w:r>
    </w:p>
    <w:p w:rsidR="00880ECC" w:rsidRDefault="00880ECC" w:rsidP="00880E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Default="00880ECC" w:rsidP="00880EC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Pr="00880ECC" w:rsidRDefault="00880ECC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64"/>
        <w:gridCol w:w="1649"/>
        <w:gridCol w:w="1678"/>
        <w:gridCol w:w="1590"/>
        <w:gridCol w:w="1620"/>
        <w:gridCol w:w="1693"/>
      </w:tblGrid>
      <w:tr w:rsidR="00880ECC" w:rsidRPr="00880ECC" w:rsidTr="00880EC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ECC" w:rsidRPr="00880ECC" w:rsidRDefault="00880ECC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5382AB" wp14:editId="1BC8A115">
                  <wp:extent cx="828675" cy="1428750"/>
                  <wp:effectExtent l="0" t="0" r="9525" b="0"/>
                  <wp:docPr id="1" name="Picture 1" descr="http://www2.sluh.org/bioweb/apbio/labs/apl12fo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2.sluh.org/bioweb/apbio/labs/apl12fo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Foil-covered</w:t>
            </w: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mg/l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ECC" w:rsidRPr="00880ECC" w:rsidRDefault="00880ECC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D856A0" wp14:editId="58803A93">
                  <wp:extent cx="828675" cy="1428750"/>
                  <wp:effectExtent l="0" t="0" r="9525" b="0"/>
                  <wp:docPr id="2" name="Picture 2" descr="http://www2.sluh.org/bioweb/apbio/labs/apl128scre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2.sluh.org/bioweb/apbio/labs/apl128scree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 screens</w:t>
            </w: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 mg/l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ECC" w:rsidRPr="00880ECC" w:rsidRDefault="00880ECC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53FC62" wp14:editId="1306136C">
                  <wp:extent cx="847725" cy="1428750"/>
                  <wp:effectExtent l="0" t="0" r="9525" b="0"/>
                  <wp:docPr id="3" name="Picture 3" descr="http://www2.sluh.org/bioweb/apbio/labs/apl125scre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2.sluh.org/bioweb/apbio/labs/apl125scree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screens</w:t>
            </w: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 mg/l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ECC" w:rsidRPr="00880ECC" w:rsidRDefault="00880ECC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23C536" wp14:editId="5651A48C">
                  <wp:extent cx="800100" cy="1428750"/>
                  <wp:effectExtent l="0" t="0" r="0" b="0"/>
                  <wp:docPr id="4" name="Picture 4" descr="http://www2.sluh.org/bioweb/apbio/labs/apl123scre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2.sluh.org/bioweb/apbio/labs/apl123scree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 screens</w:t>
            </w: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 mg/l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ECC" w:rsidRPr="00880ECC" w:rsidRDefault="00880ECC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5227956" wp14:editId="66958FFD">
                  <wp:extent cx="819150" cy="1428750"/>
                  <wp:effectExtent l="0" t="0" r="0" b="0"/>
                  <wp:docPr id="5" name="Picture 5" descr="http://www2.sluh.org/bioweb/apbio/labs/apl121scre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2.sluh.org/bioweb/apbio/labs/apl121scre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 screen</w:t>
            </w: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 mg/l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ECC" w:rsidRPr="00880ECC" w:rsidRDefault="00880ECC" w:rsidP="00880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C1BC26" wp14:editId="2D5BAC1D">
                  <wp:extent cx="857250" cy="1428750"/>
                  <wp:effectExtent l="0" t="0" r="0" b="0"/>
                  <wp:docPr id="6" name="Picture 6" descr="http://www2.sluh.org/bioweb/apbio/labs/apl12control0scree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2.sluh.org/bioweb/apbio/labs/apl12control0scree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 screens</w:t>
            </w: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12 mg/l</w:t>
            </w:r>
          </w:p>
        </w:tc>
      </w:tr>
    </w:tbl>
    <w:p w:rsidR="0002700E" w:rsidRDefault="0002700E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0EC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4BD29A5B" wp14:editId="697877D0">
            <wp:simplePos x="0" y="0"/>
            <wp:positionH relativeFrom="column">
              <wp:posOffset>4362450</wp:posOffset>
            </wp:positionH>
            <wp:positionV relativeFrom="paragraph">
              <wp:posOffset>-95250</wp:posOffset>
            </wp:positionV>
            <wp:extent cx="2124075" cy="2339340"/>
            <wp:effectExtent l="0" t="0" r="9525" b="3810"/>
            <wp:wrapThrough wrapText="bothSides">
              <wp:wrapPolygon edited="0">
                <wp:start x="0" y="0"/>
                <wp:lineTo x="0" y="21459"/>
                <wp:lineTo x="21503" y="21459"/>
                <wp:lineTo x="21503" y="0"/>
                <wp:lineTo x="0" y="0"/>
              </wp:wrapPolygon>
            </wp:wrapThrough>
            <wp:docPr id="7" name="Picture 7" descr="http://www2.sluh.org/bioweb/apbio/labs/apl12dovs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2.sluh.org/bioweb/apbio/labs/apl12dovsligh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EC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80ECC" w:rsidRPr="00880ECC">
        <w:rPr>
          <w:rFonts w:ascii="Times New Roman" w:eastAsia="Times New Roman" w:hAnsi="Times New Roman" w:cs="Times New Roman"/>
          <w:sz w:val="24"/>
          <w:szCs w:val="24"/>
        </w:rPr>
        <w:t xml:space="preserve">The graph on the right represents data collected in productivity experiment of the same type of experiment that is depicted above. </w:t>
      </w:r>
    </w:p>
    <w:p w:rsidR="0002700E" w:rsidRDefault="0002700E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80ECC" w:rsidRPr="00880ECC">
        <w:rPr>
          <w:rFonts w:ascii="Times New Roman" w:eastAsia="Times New Roman" w:hAnsi="Times New Roman" w:cs="Times New Roman"/>
          <w:sz w:val="24"/>
          <w:szCs w:val="24"/>
        </w:rPr>
        <w:t xml:space="preserve">At what level of light percent is there no net productivity? </w:t>
      </w:r>
    </w:p>
    <w:p w:rsidR="0002700E" w:rsidRDefault="0002700E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2700E" w:rsidRDefault="0002700E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Default="00880ECC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80ECC">
        <w:rPr>
          <w:rFonts w:ascii="Times New Roman" w:eastAsia="Times New Roman" w:hAnsi="Times New Roman" w:cs="Times New Roman"/>
          <w:sz w:val="24"/>
          <w:szCs w:val="24"/>
        </w:rPr>
        <w:t>At what light intensity is there no gross productivity? Explain.</w:t>
      </w:r>
      <w:r w:rsidRPr="00880EC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02700E" w:rsidRDefault="0002700E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2700E" w:rsidRDefault="0002700E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2700E" w:rsidRDefault="0002700E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2700E" w:rsidRDefault="0002700E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80E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7870C9" wp14:editId="3A8B8E42">
            <wp:simplePos x="0" y="0"/>
            <wp:positionH relativeFrom="column">
              <wp:posOffset>337820</wp:posOffset>
            </wp:positionH>
            <wp:positionV relativeFrom="paragraph">
              <wp:posOffset>142875</wp:posOffset>
            </wp:positionV>
            <wp:extent cx="2910205" cy="1695450"/>
            <wp:effectExtent l="0" t="0" r="4445" b="0"/>
            <wp:wrapThrough wrapText="bothSides">
              <wp:wrapPolygon edited="0">
                <wp:start x="0" y="0"/>
                <wp:lineTo x="0" y="21357"/>
                <wp:lineTo x="21492" y="21357"/>
                <wp:lineTo x="21492" y="0"/>
                <wp:lineTo x="0" y="0"/>
              </wp:wrapPolygon>
            </wp:wrapThrough>
            <wp:docPr id="8" name="Picture 8" descr="http://www2.sluh.org/bioweb/apbio/labs/apl12tempvs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2.sluh.org/bioweb/apbio/labs/apl12tempvsd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00E" w:rsidRDefault="0002700E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2700E" w:rsidRDefault="0002700E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The graph to the left</w:t>
      </w:r>
      <w:r w:rsidRPr="00880ECC">
        <w:rPr>
          <w:rFonts w:ascii="Times New Roman" w:eastAsia="Times New Roman" w:hAnsi="Times New Roman" w:cs="Times New Roman"/>
          <w:sz w:val="24"/>
          <w:szCs w:val="24"/>
        </w:rPr>
        <w:t xml:space="preserve"> describes the relationship between dissolved oxygen and temperature. Describe the relationship and explain it</w:t>
      </w:r>
    </w:p>
    <w:p w:rsidR="0002700E" w:rsidRDefault="0002700E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2700E" w:rsidRDefault="0002700E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2700E" w:rsidRDefault="0002700E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2700E" w:rsidRDefault="0002700E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2700E" w:rsidRDefault="0002700E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2700E" w:rsidRDefault="0002700E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tbl>
      <w:tblPr>
        <w:tblpPr w:leftFromText="180" w:rightFromText="180" w:vertAnchor="text" w:horzAnchor="page" w:tblpX="7171" w:tblpY="116"/>
        <w:tblOverlap w:val="never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26"/>
        <w:gridCol w:w="1030"/>
        <w:gridCol w:w="1032"/>
      </w:tblGrid>
      <w:tr w:rsidR="0002700E" w:rsidRPr="00880ECC" w:rsidTr="000270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00E" w:rsidRPr="00880ECC" w:rsidRDefault="0002700E" w:rsidP="0002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00E" w:rsidRPr="00880ECC" w:rsidRDefault="0002700E" w:rsidP="0002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Bottle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00E" w:rsidRPr="00880ECC" w:rsidRDefault="0002700E" w:rsidP="0002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Bottle B</w:t>
            </w:r>
          </w:p>
        </w:tc>
      </w:tr>
      <w:tr w:rsidR="0002700E" w:rsidRPr="00880ECC" w:rsidTr="000270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00E" w:rsidRPr="00880ECC" w:rsidRDefault="0002700E" w:rsidP="0002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Phytoplankton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00E" w:rsidRPr="00880ECC" w:rsidRDefault="0002700E" w:rsidP="0002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00E" w:rsidRPr="00880ECC" w:rsidRDefault="0002700E" w:rsidP="0002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02700E" w:rsidRPr="00880ECC" w:rsidTr="000270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00E" w:rsidRPr="00880ECC" w:rsidRDefault="0002700E" w:rsidP="0002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Zooplankton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00E" w:rsidRPr="00880ECC" w:rsidRDefault="0002700E" w:rsidP="0002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00E" w:rsidRPr="00880ECC" w:rsidRDefault="0002700E" w:rsidP="0002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</w:tr>
      <w:tr w:rsidR="0002700E" w:rsidRPr="00880ECC" w:rsidTr="0002700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00E" w:rsidRPr="00880ECC" w:rsidRDefault="0002700E" w:rsidP="0002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Initial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00E" w:rsidRPr="00880ECC" w:rsidRDefault="0002700E" w:rsidP="0002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low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700E" w:rsidRPr="00880ECC" w:rsidRDefault="0002700E" w:rsidP="000270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</w:p>
        </w:tc>
      </w:tr>
    </w:tbl>
    <w:p w:rsidR="0002700E" w:rsidRDefault="0002700E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2700E" w:rsidRDefault="0002700E" w:rsidP="0002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 </w:t>
      </w:r>
      <w:r w:rsidRPr="00880ECC">
        <w:rPr>
          <w:rFonts w:ascii="Times New Roman" w:eastAsia="Times New Roman" w:hAnsi="Times New Roman" w:cs="Times New Roman"/>
          <w:sz w:val="24"/>
          <w:szCs w:val="24"/>
        </w:rPr>
        <w:t xml:space="preserve">Two cultures are prepared in the lab as follows: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880ECC">
        <w:rPr>
          <w:rFonts w:ascii="Times New Roman" w:eastAsia="Times New Roman" w:hAnsi="Times New Roman" w:cs="Times New Roman"/>
          <w:sz w:val="24"/>
          <w:szCs w:val="24"/>
        </w:rPr>
        <w:t xml:space="preserve">one has little phytoplankton but is high in zooplankton,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880ECC">
        <w:rPr>
          <w:rFonts w:ascii="Times New Roman" w:eastAsia="Times New Roman" w:hAnsi="Times New Roman" w:cs="Times New Roman"/>
          <w:sz w:val="24"/>
          <w:szCs w:val="24"/>
        </w:rPr>
        <w:t xml:space="preserve">and has a low DO to start. The other is rich in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</w:t>
      </w:r>
      <w:r w:rsidRPr="00880ECC">
        <w:rPr>
          <w:rFonts w:ascii="Times New Roman" w:eastAsia="Times New Roman" w:hAnsi="Times New Roman" w:cs="Times New Roman"/>
          <w:sz w:val="24"/>
          <w:szCs w:val="24"/>
        </w:rPr>
        <w:t xml:space="preserve">phytoplankton and zooplankton, and </w:t>
      </w:r>
      <w:proofErr w:type="gramStart"/>
      <w:r w:rsidRPr="00880ECC">
        <w:rPr>
          <w:rFonts w:ascii="Times New Roman" w:eastAsia="Times New Roman" w:hAnsi="Times New Roman" w:cs="Times New Roman"/>
          <w:sz w:val="24"/>
          <w:szCs w:val="24"/>
        </w:rPr>
        <w:t xml:space="preserve">has a high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ECC">
        <w:rPr>
          <w:rFonts w:ascii="Times New Roman" w:eastAsia="Times New Roman" w:hAnsi="Times New Roman" w:cs="Times New Roman"/>
          <w:sz w:val="24"/>
          <w:szCs w:val="24"/>
        </w:rPr>
        <w:t>dissolved oxygen to start.</w:t>
      </w:r>
    </w:p>
    <w:p w:rsidR="0002700E" w:rsidRDefault="0002700E" w:rsidP="0002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2700E" w:rsidRPr="00880ECC" w:rsidRDefault="0002700E" w:rsidP="00027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2700E" w:rsidRDefault="0002700E" w:rsidP="0002700E">
      <w:pPr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80ECC">
        <w:rPr>
          <w:rFonts w:ascii="Times New Roman" w:eastAsia="Times New Roman" w:hAnsi="Times New Roman" w:cs="Times New Roman"/>
          <w:sz w:val="24"/>
          <w:szCs w:val="24"/>
        </w:rPr>
        <w:t>Describe what should happen in the two bottles after 40 minutes of light exposure in the lab. Explain your description.</w:t>
      </w:r>
    </w:p>
    <w:p w:rsidR="0002700E" w:rsidRDefault="0002700E" w:rsidP="000270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2700E" w:rsidRDefault="0002700E" w:rsidP="0002700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02700E" w:rsidRDefault="0002700E" w:rsidP="0002700E">
      <w:pPr>
        <w:numPr>
          <w:ilvl w:val="1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80ECC">
        <w:rPr>
          <w:rFonts w:ascii="Times New Roman" w:eastAsia="Times New Roman" w:hAnsi="Times New Roman" w:cs="Times New Roman"/>
          <w:sz w:val="24"/>
          <w:szCs w:val="24"/>
        </w:rPr>
        <w:t>Which should have the highest net productivity?</w:t>
      </w:r>
    </w:p>
    <w:p w:rsidR="0002700E" w:rsidRDefault="0002700E" w:rsidP="0002700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2700E" w:rsidRDefault="0002700E" w:rsidP="0002700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2700E" w:rsidRDefault="0002700E" w:rsidP="0002700E">
      <w:pPr>
        <w:numPr>
          <w:ilvl w:val="1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027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0ECC">
        <w:rPr>
          <w:rFonts w:ascii="Times New Roman" w:eastAsia="Times New Roman" w:hAnsi="Times New Roman" w:cs="Times New Roman"/>
          <w:sz w:val="24"/>
          <w:szCs w:val="24"/>
        </w:rPr>
        <w:t>Which should have the highest gross productivity?</w:t>
      </w:r>
    </w:p>
    <w:p w:rsidR="0002700E" w:rsidRDefault="0002700E" w:rsidP="0002700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2700E" w:rsidRDefault="0002700E" w:rsidP="0002700E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02700E" w:rsidRPr="0002700E" w:rsidRDefault="0002700E" w:rsidP="0002700E">
      <w:pPr>
        <w:numPr>
          <w:ilvl w:val="1"/>
          <w:numId w:val="6"/>
        </w:num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80ECC">
        <w:rPr>
          <w:rFonts w:ascii="Times New Roman" w:eastAsia="Times New Roman" w:hAnsi="Times New Roman" w:cs="Times New Roman"/>
          <w:sz w:val="24"/>
          <w:szCs w:val="24"/>
        </w:rPr>
        <w:t>Which should have the highest respiration rate?</w:t>
      </w:r>
    </w:p>
    <w:p w:rsidR="0002700E" w:rsidRDefault="0002700E" w:rsidP="0002700E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2700E" w:rsidRDefault="0002700E" w:rsidP="0002700E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2700E" w:rsidRDefault="0002700E" w:rsidP="0002700E">
      <w:pPr>
        <w:spacing w:after="0" w:line="240" w:lineRule="auto"/>
        <w:ind w:left="36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2700E" w:rsidRDefault="0002700E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2700E" w:rsidRDefault="0002700E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2700E" w:rsidRPr="00880ECC" w:rsidRDefault="0002700E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Pr="00880ECC" w:rsidRDefault="00880ECC" w:rsidP="0002700E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-76"/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1232"/>
      </w:tblGrid>
      <w:tr w:rsidR="00134920" w:rsidRPr="00880ECC" w:rsidTr="0013492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Respiration Rate Table</w:t>
            </w:r>
          </w:p>
        </w:tc>
      </w:tr>
      <w:tr w:rsidR="00134920" w:rsidRPr="00880ECC" w:rsidTr="001349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Class Mean</w:t>
            </w:r>
          </w:p>
        </w:tc>
      </w:tr>
      <w:tr w:rsidR="00134920" w:rsidRPr="00880ECC" w:rsidTr="001349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Initial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134920" w:rsidRPr="00880ECC" w:rsidTr="001349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Dark Bottle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</w:tr>
    </w:tbl>
    <w:p w:rsidR="0002700E" w:rsidRPr="00880ECC" w:rsidRDefault="00134920" w:rsidP="0013492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2700E" w:rsidRPr="00880ECC">
        <w:rPr>
          <w:rFonts w:ascii="Times New Roman" w:eastAsia="Times New Roman" w:hAnsi="Times New Roman" w:cs="Times New Roman"/>
          <w:sz w:val="24"/>
          <w:szCs w:val="24"/>
        </w:rPr>
        <w:t>A class of AP Biology students collected respiration rate data from BOD bottles using suspensions of unicellular freshwater algae. The class averages for the respiration found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dark bottles is shown at the right</w:t>
      </w:r>
      <w:r w:rsidR="0002700E" w:rsidRPr="00880ECC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page" w:tblpX="1696" w:tblpY="365"/>
        <w:tblOverlap w:val="never"/>
        <w:tblW w:w="46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943"/>
        <w:gridCol w:w="662"/>
        <w:gridCol w:w="955"/>
        <w:gridCol w:w="1020"/>
      </w:tblGrid>
      <w:tr w:rsidR="00134920" w:rsidRPr="00880ECC" w:rsidTr="00134920">
        <w:trPr>
          <w:trHeight w:val="545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Class Mean</w:t>
            </w: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Productivity Data</w:t>
            </w:r>
          </w:p>
        </w:tc>
      </w:tr>
      <w:tr w:rsidR="00134920" w:rsidRPr="00880ECC" w:rsidTr="00134920">
        <w:trPr>
          <w:trHeight w:val="545"/>
          <w:tblCellSpacing w:w="15" w:type="dxa"/>
        </w:trPr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# screens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% light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GP</w:t>
            </w: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LB-DB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LB-IB</w:t>
            </w:r>
          </w:p>
        </w:tc>
      </w:tr>
      <w:tr w:rsidR="00134920" w:rsidRPr="00880ECC" w:rsidTr="00134920">
        <w:trPr>
          <w:trHeight w:val="265"/>
          <w:tblCellSpacing w:w="15" w:type="dxa"/>
        </w:trPr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20" w:rsidRPr="00880ECC" w:rsidTr="00134920">
        <w:trPr>
          <w:trHeight w:val="279"/>
          <w:tblCellSpacing w:w="15" w:type="dxa"/>
        </w:trPr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20" w:rsidRPr="00880ECC" w:rsidTr="00134920">
        <w:trPr>
          <w:trHeight w:val="265"/>
          <w:tblCellSpacing w:w="15" w:type="dxa"/>
        </w:trPr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20" w:rsidRPr="00880ECC" w:rsidTr="00134920">
        <w:trPr>
          <w:trHeight w:val="265"/>
          <w:tblCellSpacing w:w="15" w:type="dxa"/>
        </w:trPr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920" w:rsidRPr="00880ECC" w:rsidTr="00134920">
        <w:trPr>
          <w:trHeight w:val="279"/>
          <w:tblCellSpacing w:w="15" w:type="dxa"/>
        </w:trPr>
        <w:tc>
          <w:tcPr>
            <w:tcW w:w="1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ECC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4920" w:rsidRPr="00880ECC" w:rsidRDefault="00134920" w:rsidP="0013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02700E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0ECC">
        <w:rPr>
          <w:rFonts w:ascii="Times New Roman" w:eastAsia="Times New Roman" w:hAnsi="Times New Roman" w:cs="Times New Roman"/>
          <w:sz w:val="24"/>
          <w:szCs w:val="24"/>
        </w:rPr>
        <w:br/>
        <w:t xml:space="preserve">A table to the </w:t>
      </w:r>
      <w:r w:rsidR="00134920">
        <w:rPr>
          <w:rFonts w:ascii="Times New Roman" w:eastAsia="Times New Roman" w:hAnsi="Times New Roman" w:cs="Times New Roman"/>
          <w:sz w:val="24"/>
          <w:szCs w:val="24"/>
        </w:rPr>
        <w:t>left</w:t>
      </w:r>
      <w:r w:rsidRPr="00880ECC">
        <w:rPr>
          <w:rFonts w:ascii="Times New Roman" w:eastAsia="Times New Roman" w:hAnsi="Times New Roman" w:cs="Times New Roman"/>
          <w:sz w:val="24"/>
          <w:szCs w:val="24"/>
        </w:rPr>
        <w:t xml:space="preserve"> summarizes the data collection of one lab group. </w:t>
      </w: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02700E" w:rsidRPr="00880ECC">
        <w:rPr>
          <w:rFonts w:ascii="Times New Roman" w:eastAsia="Times New Roman" w:hAnsi="Times New Roman" w:cs="Times New Roman"/>
          <w:sz w:val="24"/>
          <w:szCs w:val="24"/>
        </w:rPr>
        <w:t>Calculate the GP and NP for each bottle.</w:t>
      </w: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02700E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0ECC">
        <w:rPr>
          <w:rFonts w:ascii="Times New Roman" w:eastAsia="Times New Roman" w:hAnsi="Times New Roman" w:cs="Times New Roman"/>
          <w:sz w:val="24"/>
          <w:szCs w:val="24"/>
        </w:rPr>
        <w:br/>
      </w:r>
      <w:r w:rsidR="0013492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Pr="00880ECC">
        <w:rPr>
          <w:rFonts w:ascii="Times New Roman" w:eastAsia="Times New Roman" w:hAnsi="Times New Roman" w:cs="Times New Roman"/>
          <w:sz w:val="24"/>
          <w:szCs w:val="24"/>
        </w:rPr>
        <w:t xml:space="preserve">Graph the data on the graph provided. </w:t>
      </w: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80E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D497158" wp14:editId="558DFF81">
            <wp:simplePos x="0" y="0"/>
            <wp:positionH relativeFrom="column">
              <wp:posOffset>1769745</wp:posOffset>
            </wp:positionH>
            <wp:positionV relativeFrom="paragraph">
              <wp:posOffset>109220</wp:posOffset>
            </wp:positionV>
            <wp:extent cx="3714750" cy="4438650"/>
            <wp:effectExtent l="0" t="0" r="0" b="0"/>
            <wp:wrapThrough wrapText="bothSides">
              <wp:wrapPolygon edited="0">
                <wp:start x="0" y="0"/>
                <wp:lineTo x="0" y="21507"/>
                <wp:lineTo x="21489" y="21507"/>
                <wp:lineTo x="21489" y="0"/>
                <wp:lineTo x="0" y="0"/>
              </wp:wrapPolygon>
            </wp:wrapThrough>
            <wp:docPr id="12" name="Picture 12" descr="http://www2.sluh.org/bioweb/apbio/labs/apl12productivitygraphbl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2.sluh.org/bioweb/apbio/labs/apl12productivitygraphblan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Pr="00880ECC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880ECC">
        <w:rPr>
          <w:rFonts w:ascii="Times New Roman" w:eastAsia="Times New Roman" w:hAnsi="Times New Roman" w:cs="Times New Roman"/>
          <w:sz w:val="24"/>
          <w:szCs w:val="24"/>
        </w:rPr>
        <w:t>What does the graph indicate about the productivity of the system in the bottles?</w:t>
      </w:r>
    </w:p>
    <w:p w:rsidR="00880ECC" w:rsidRDefault="00880ECC" w:rsidP="00880E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Default="00880ECC" w:rsidP="00880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80ECC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-1905</wp:posOffset>
            </wp:positionV>
            <wp:extent cx="1257935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262" y="21296"/>
                <wp:lineTo x="21262" y="0"/>
                <wp:lineTo x="0" y="0"/>
              </wp:wrapPolygon>
            </wp:wrapThrough>
            <wp:docPr id="10" name="Picture 10" descr="http://www2.sluh.org/bioweb/apbio/labs/apl12fishwinegl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2.sluh.org/bioweb/apbio/labs/apl12fishwineglas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ECC" w:rsidRDefault="00134920" w:rsidP="00880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880ECC" w:rsidRPr="00880ECC">
        <w:rPr>
          <w:rFonts w:ascii="Times New Roman" w:eastAsia="Times New Roman" w:hAnsi="Times New Roman" w:cs="Times New Roman"/>
          <w:sz w:val="24"/>
          <w:szCs w:val="24"/>
        </w:rPr>
        <w:t xml:space="preserve">In the diagram to the right, two containers hold fish and no algae.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880ECC" w:rsidRPr="00880ECC">
        <w:rPr>
          <w:rFonts w:ascii="Times New Roman" w:eastAsia="Times New Roman" w:hAnsi="Times New Roman" w:cs="Times New Roman"/>
          <w:sz w:val="24"/>
          <w:szCs w:val="24"/>
        </w:rPr>
        <w:t>Which will maintain a higher DO over a 24 hour period? Explain.</w:t>
      </w:r>
    </w:p>
    <w:p w:rsidR="00880ECC" w:rsidRDefault="00880ECC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Default="00880ECC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Default="00880ECC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Default="00880ECC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0ECC" w:rsidRPr="00880ECC"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880ECC" w:rsidRPr="00880ECC">
        <w:rPr>
          <w:rFonts w:ascii="Times New Roman" w:eastAsia="Times New Roman" w:hAnsi="Times New Roman" w:cs="Times New Roman"/>
          <w:sz w:val="24"/>
          <w:szCs w:val="24"/>
        </w:rPr>
        <w:t xml:space="preserve"> outdoor pond over a 24 hour period, when would the DO be the highest? </w:t>
      </w:r>
    </w:p>
    <w:p w:rsidR="00880ECC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b. </w:t>
      </w:r>
      <w:r w:rsidR="00880ECC" w:rsidRPr="00880ECC">
        <w:rPr>
          <w:rFonts w:ascii="Times New Roman" w:eastAsia="Times New Roman" w:hAnsi="Times New Roman" w:cs="Times New Roman"/>
          <w:sz w:val="24"/>
          <w:szCs w:val="24"/>
        </w:rPr>
        <w:t>When would it be the lowest?</w:t>
      </w: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Pr="00880ECC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880ECC" w:rsidRPr="00880ECC">
        <w:rPr>
          <w:rFonts w:ascii="Times New Roman" w:eastAsia="Times New Roman" w:hAnsi="Times New Roman" w:cs="Times New Roman"/>
          <w:sz w:val="24"/>
          <w:szCs w:val="24"/>
        </w:rPr>
        <w:t>Explain why fertilizer runoff into a pond and the resulting eutrophication is an ecological problem for aquatic life in the pond.</w:t>
      </w:r>
    </w:p>
    <w:p w:rsidR="00880ECC" w:rsidRDefault="00880ECC" w:rsidP="0088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Default="00880ECC" w:rsidP="0088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Pr="00880ECC" w:rsidRDefault="00880ECC" w:rsidP="00880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880ECC" w:rsidRPr="00880ECC">
        <w:rPr>
          <w:rFonts w:ascii="Times New Roman" w:eastAsia="Times New Roman" w:hAnsi="Times New Roman" w:cs="Times New Roman"/>
          <w:sz w:val="24"/>
          <w:szCs w:val="24"/>
        </w:rPr>
        <w:t xml:space="preserve">You must be able to use the </w:t>
      </w:r>
      <w:proofErr w:type="spellStart"/>
      <w:r w:rsidR="00880ECC" w:rsidRPr="00880ECC">
        <w:rPr>
          <w:rFonts w:ascii="Times New Roman" w:eastAsia="Times New Roman" w:hAnsi="Times New Roman" w:cs="Times New Roman"/>
          <w:sz w:val="24"/>
          <w:szCs w:val="24"/>
        </w:rPr>
        <w:t>nomogram</w:t>
      </w:r>
      <w:proofErr w:type="spellEnd"/>
      <w:r w:rsidR="00880ECC" w:rsidRPr="00880ECC">
        <w:rPr>
          <w:rFonts w:ascii="Times New Roman" w:eastAsia="Times New Roman" w:hAnsi="Times New Roman" w:cs="Times New Roman"/>
          <w:sz w:val="24"/>
          <w:szCs w:val="24"/>
        </w:rPr>
        <w:t xml:space="preserve"> below. If the water temperature is 25°C and saturated with oxygen, what is the concentration of the oxygen in the water?</w:t>
      </w:r>
    </w:p>
    <w:p w:rsidR="00134920" w:rsidRPr="00880ECC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Pr="00880ECC" w:rsidRDefault="00880ECC" w:rsidP="00134920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880EC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7E9E2EE" wp14:editId="12B3BCB9">
            <wp:extent cx="3905250" cy="2542752"/>
            <wp:effectExtent l="0" t="0" r="0" b="0"/>
            <wp:docPr id="11" name="Picture 11" descr="http://www2.sluh.org/bioweb/apbio/labs/apl12nom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2.sluh.org/bioweb/apbio/labs/apl12nomogram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54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920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0ECC" w:rsidRPr="00880ECC" w:rsidRDefault="00134920" w:rsidP="001349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10, </w:t>
      </w:r>
      <w:r w:rsidR="00880ECC" w:rsidRPr="00880ECC">
        <w:rPr>
          <w:rFonts w:ascii="Times New Roman" w:eastAsia="Times New Roman" w:hAnsi="Times New Roman" w:cs="Times New Roman"/>
          <w:sz w:val="24"/>
          <w:szCs w:val="24"/>
        </w:rPr>
        <w:t>If a student buys a bottled water that is 20% saturated with oxygen at 10°C, what happens to the oxygen saturation level as the bottle warms on his desk (without opening) before he drinks it?</w:t>
      </w:r>
    </w:p>
    <w:p w:rsidR="00B760C6" w:rsidRDefault="00B760C6" w:rsidP="00880ECC">
      <w:pPr>
        <w:spacing w:after="0"/>
      </w:pPr>
    </w:p>
    <w:p w:rsidR="00B760C6" w:rsidRDefault="00B760C6" w:rsidP="00880ECC">
      <w:pPr>
        <w:spacing w:after="0"/>
      </w:pPr>
    </w:p>
    <w:p w:rsidR="00B760C6" w:rsidRDefault="00B760C6" w:rsidP="00880ECC">
      <w:pPr>
        <w:spacing w:after="0"/>
      </w:pPr>
    </w:p>
    <w:p w:rsidR="00B760C6" w:rsidRDefault="00B760C6" w:rsidP="00880ECC">
      <w:pPr>
        <w:spacing w:after="0"/>
      </w:pPr>
      <w:r>
        <w:tab/>
      </w:r>
    </w:p>
    <w:p w:rsidR="00B760C6" w:rsidRDefault="00B760C6" w:rsidP="00B760C6">
      <w:pPr>
        <w:tabs>
          <w:tab w:val="left" w:pos="1050"/>
        </w:tabs>
        <w:spacing w:after="0"/>
      </w:pPr>
    </w:p>
    <w:p w:rsidR="006A09D0" w:rsidRPr="00B760C6" w:rsidRDefault="00B760C6" w:rsidP="00880ECC">
      <w:pPr>
        <w:spacing w:after="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bookmarkStart w:id="0" w:name="_GoBack"/>
      <w:bookmarkEnd w:id="0"/>
      <w:r w:rsidRPr="00B760C6">
        <w:rPr>
          <w:sz w:val="20"/>
        </w:rPr>
        <w:t>Modified from: http://www2.sluh.org/bioweb/apbio/labs/apl12.htm</w:t>
      </w:r>
    </w:p>
    <w:sectPr w:rsidR="006A09D0" w:rsidRPr="00B760C6" w:rsidSect="0002700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03B"/>
    <w:multiLevelType w:val="multilevel"/>
    <w:tmpl w:val="F0EC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124E6"/>
    <w:multiLevelType w:val="multilevel"/>
    <w:tmpl w:val="BECE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63A82"/>
    <w:multiLevelType w:val="multilevel"/>
    <w:tmpl w:val="BECE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3705A"/>
    <w:multiLevelType w:val="hybridMultilevel"/>
    <w:tmpl w:val="1B30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D04AE"/>
    <w:multiLevelType w:val="multilevel"/>
    <w:tmpl w:val="BECE6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62D3D"/>
    <w:multiLevelType w:val="multilevel"/>
    <w:tmpl w:val="76EC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CC"/>
    <w:rsid w:val="0002700E"/>
    <w:rsid w:val="00134920"/>
    <w:rsid w:val="006A09D0"/>
    <w:rsid w:val="00880ECC"/>
    <w:rsid w:val="00B7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2</cp:revision>
  <dcterms:created xsi:type="dcterms:W3CDTF">2014-04-02T03:07:00Z</dcterms:created>
  <dcterms:modified xsi:type="dcterms:W3CDTF">2014-04-02T03:46:00Z</dcterms:modified>
</cp:coreProperties>
</file>