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1A" w:rsidRDefault="00493829" w:rsidP="00493829">
      <w:r w:rsidRPr="00503F1A">
        <w:rPr>
          <w:sz w:val="28"/>
          <w:szCs w:val="28"/>
        </w:rPr>
        <w:t>Cell Signaling and Homeostasis Modeling</w:t>
      </w:r>
      <w:r w:rsidR="00D84D8A" w:rsidRPr="00503F1A">
        <w:rPr>
          <w:sz w:val="28"/>
          <w:szCs w:val="28"/>
        </w:rPr>
        <w:t xml:space="preserve">    </w:t>
      </w:r>
      <w:r w:rsidR="00D84D8A">
        <w:t xml:space="preserve">            </w:t>
      </w:r>
    </w:p>
    <w:p w:rsidR="00D84D8A" w:rsidRDefault="00503F1A" w:rsidP="00493829">
      <w:r>
        <w:t>Sydney Hirrschoff &amp; Jameson Meyer</w:t>
      </w:r>
    </w:p>
    <w:p w:rsidR="00493829" w:rsidRPr="00503F1A" w:rsidRDefault="00503F1A" w:rsidP="00493829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654B11" wp14:editId="15FD8CD1">
            <wp:simplePos x="0" y="0"/>
            <wp:positionH relativeFrom="margin">
              <wp:posOffset>23495</wp:posOffset>
            </wp:positionH>
            <wp:positionV relativeFrom="paragraph">
              <wp:posOffset>280670</wp:posOffset>
            </wp:positionV>
            <wp:extent cx="1584325" cy="1601470"/>
            <wp:effectExtent l="0" t="8572" r="7302" b="7303"/>
            <wp:wrapSquare wrapText="bothSides"/>
            <wp:docPr id="3" name="Picture 3" descr="C:\Users\hirrschoffsy\AppData\Local\Microsoft\Windows\Temporary Internet Files\Content.Word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irrschoffsy\AppData\Local\Microsoft\Windows\Temporary Internet Files\Content.Word\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8432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D8A" w:rsidRPr="00503F1A">
        <w:rPr>
          <w:u w:val="single"/>
        </w:rPr>
        <w:t xml:space="preserve">  RECEPTION</w:t>
      </w:r>
    </w:p>
    <w:p w:rsidR="00493829" w:rsidRDefault="00503F1A" w:rsidP="00D84D8A">
      <w:pPr>
        <w:pStyle w:val="ListParagraph"/>
      </w:pPr>
      <w:r>
        <w:t>The receptor tyrosine kinase proteins receive</w:t>
      </w:r>
      <w:r w:rsidR="00D84D8A">
        <w:t xml:space="preserve"> a signal </w:t>
      </w:r>
      <w:r>
        <w:t xml:space="preserve">molecule </w:t>
      </w:r>
      <w:r w:rsidR="00D84D8A">
        <w:t>from the outside of the cell.</w:t>
      </w:r>
    </w:p>
    <w:p w:rsidR="00493829" w:rsidRDefault="00493829" w:rsidP="00493829"/>
    <w:p w:rsidR="00493829" w:rsidRDefault="00493829" w:rsidP="00493829"/>
    <w:p w:rsidR="00493829" w:rsidRDefault="00493829" w:rsidP="00493829"/>
    <w:p w:rsidR="00493829" w:rsidRDefault="00493829" w:rsidP="00493829"/>
    <w:p w:rsidR="00493829" w:rsidRPr="00503F1A" w:rsidRDefault="00503F1A" w:rsidP="00493829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4D0C75" wp14:editId="26E39A14">
            <wp:simplePos x="0" y="0"/>
            <wp:positionH relativeFrom="margin">
              <wp:posOffset>1910715</wp:posOffset>
            </wp:positionH>
            <wp:positionV relativeFrom="paragraph">
              <wp:posOffset>264160</wp:posOffset>
            </wp:positionV>
            <wp:extent cx="1647825" cy="1710690"/>
            <wp:effectExtent l="6668" t="0" r="0" b="0"/>
            <wp:wrapSquare wrapText="bothSides"/>
            <wp:docPr id="1" name="Picture 1" descr="C:\Users\hirrschoffsy\AppData\Local\Microsoft\Windows\Temporary Internet Files\Content.Word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rrschoffsy\AppData\Local\Microsoft\Windows\Temporary Internet Files\Content.Word\imag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47825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3F1A"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50767EAA" wp14:editId="6CE622E3">
            <wp:simplePos x="0" y="0"/>
            <wp:positionH relativeFrom="margin">
              <wp:posOffset>-52070</wp:posOffset>
            </wp:positionH>
            <wp:positionV relativeFrom="paragraph">
              <wp:posOffset>281940</wp:posOffset>
            </wp:positionV>
            <wp:extent cx="1680210" cy="1668145"/>
            <wp:effectExtent l="6032" t="0" r="2223" b="2222"/>
            <wp:wrapSquare wrapText="bothSides"/>
            <wp:docPr id="4" name="Picture 4" descr="C:\Users\hirrschoffsy\AppData\Local\Microsoft\Windows\Temporary Internet Files\Content.Word\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irrschoffsy\AppData\Local\Microsoft\Windows\Temporary Internet Files\Content.Word\imag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8021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D8A" w:rsidRPr="00503F1A">
        <w:rPr>
          <w:u w:val="single"/>
        </w:rPr>
        <w:t>TRANSDUCTION</w:t>
      </w:r>
    </w:p>
    <w:p w:rsidR="00493829" w:rsidRDefault="00D84D8A" w:rsidP="00493829">
      <w:r>
        <w:t xml:space="preserve">The receptor transmits the signal </w:t>
      </w:r>
      <w:r w:rsidR="00503F1A">
        <w:t xml:space="preserve">and receives ATP to prepare to respond to the signal. </w:t>
      </w:r>
    </w:p>
    <w:p w:rsidR="007D744F" w:rsidRDefault="007D744F" w:rsidP="00493829"/>
    <w:p w:rsidR="007D744F" w:rsidRDefault="007D744F" w:rsidP="00493829"/>
    <w:p w:rsidR="007D744F" w:rsidRDefault="007D744F" w:rsidP="00493829"/>
    <w:p w:rsidR="00503F1A" w:rsidRDefault="00503F1A" w:rsidP="00493829"/>
    <w:p w:rsidR="007D744F" w:rsidRPr="00503F1A" w:rsidRDefault="00503F1A" w:rsidP="00493829">
      <w:pPr>
        <w:rPr>
          <w:u w:val="single"/>
        </w:rPr>
      </w:pPr>
      <w:r w:rsidRPr="00503F1A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215C9C0A" wp14:editId="78DB01CC">
            <wp:simplePos x="0" y="0"/>
            <wp:positionH relativeFrom="margin">
              <wp:posOffset>-109220</wp:posOffset>
            </wp:positionH>
            <wp:positionV relativeFrom="paragraph">
              <wp:posOffset>275590</wp:posOffset>
            </wp:positionV>
            <wp:extent cx="1814195" cy="1697355"/>
            <wp:effectExtent l="1270" t="0" r="0" b="0"/>
            <wp:wrapSquare wrapText="bothSides"/>
            <wp:docPr id="2" name="Picture 2" descr="C:\Users\hirrschoffsy\AppData\Local\Microsoft\Windows\Temporary Internet Files\Content.Word\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rrschoffsy\AppData\Local\Microsoft\Windows\Temporary Internet Files\Content.Word\imag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1419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D8A" w:rsidRPr="00503F1A">
        <w:rPr>
          <w:u w:val="single"/>
        </w:rPr>
        <w:t>RESPONSE</w:t>
      </w:r>
    </w:p>
    <w:p w:rsidR="007D744F" w:rsidRDefault="00D84D8A" w:rsidP="00493829">
      <w:r>
        <w:t>The cell responds to the</w:t>
      </w:r>
      <w:r w:rsidR="00503F1A">
        <w:t xml:space="preserve"> change made to its environment by signaling the activated relay proteins.</w:t>
      </w:r>
    </w:p>
    <w:p w:rsidR="00503F1A" w:rsidRDefault="00503F1A" w:rsidP="00493829">
      <w:r>
        <w:t xml:space="preserve">Specific cell responses that may occur: </w:t>
      </w:r>
      <w:r w:rsidR="00685A97">
        <w:t>proliferation, differentiation, cell survival, metabolism</w:t>
      </w:r>
    </w:p>
    <w:p w:rsidR="007D744F" w:rsidRDefault="007D744F" w:rsidP="00493829"/>
    <w:p w:rsidR="007D744F" w:rsidRDefault="007D744F" w:rsidP="00493829"/>
    <w:p w:rsidR="007D744F" w:rsidRDefault="007D744F" w:rsidP="00493829"/>
    <w:p w:rsidR="007D744F" w:rsidRDefault="007D744F" w:rsidP="00493829"/>
    <w:p w:rsidR="007D744F" w:rsidRDefault="007D744F" w:rsidP="00493829">
      <w:bookmarkStart w:id="0" w:name="_GoBack"/>
      <w:bookmarkEnd w:id="0"/>
    </w:p>
    <w:p w:rsidR="00D84D8A" w:rsidRDefault="00D84D8A" w:rsidP="00493829"/>
    <w:p w:rsidR="00503F1A" w:rsidRDefault="00503F1A" w:rsidP="00493829"/>
    <w:p w:rsidR="00493829" w:rsidRDefault="00493829" w:rsidP="00493829">
      <w:r>
        <w:t>Analysis Questions</w:t>
      </w:r>
    </w:p>
    <w:p w:rsidR="00764F9D" w:rsidRDefault="00493829" w:rsidP="00493829">
      <w:pPr>
        <w:pStyle w:val="ListParagraph"/>
        <w:numPr>
          <w:ilvl w:val="0"/>
          <w:numId w:val="1"/>
        </w:numPr>
      </w:pPr>
      <w:r>
        <w:t xml:space="preserve">Phosphorylation and the reverse reaction, dephosphorylation, occur thanks to the actions of 2 key enzymes. Protein kinases phosphorylate proteins by transferring a phosphate group from adenosine triphosphate (ATP) to their target protein. This process is balanced by the action of protein phosphatases, which can subsequently remove the phosphate group. </w:t>
      </w:r>
    </w:p>
    <w:p w:rsidR="00493829" w:rsidRDefault="00493829" w:rsidP="00493829">
      <w:pPr>
        <w:pStyle w:val="ListParagraph"/>
        <w:numPr>
          <w:ilvl w:val="0"/>
          <w:numId w:val="1"/>
        </w:numPr>
      </w:pPr>
      <w:r>
        <w:t xml:space="preserve">Secondary messengers relay signals that the receptors on the cells surface receive and also send the signals to the molecules in the nucleus. </w:t>
      </w:r>
    </w:p>
    <w:p w:rsidR="00493829" w:rsidRDefault="00493829" w:rsidP="00493829">
      <w:pPr>
        <w:pStyle w:val="ListParagraph"/>
        <w:numPr>
          <w:ilvl w:val="0"/>
          <w:numId w:val="1"/>
        </w:numPr>
      </w:pPr>
      <w:r>
        <w:t>They are called secondary messengers because they receive the signal from a primary effector and then send the signal to a secondary effector.</w:t>
      </w:r>
    </w:p>
    <w:p w:rsidR="00493829" w:rsidRDefault="00324A46" w:rsidP="00493829">
      <w:pPr>
        <w:pStyle w:val="ListParagraph"/>
        <w:numPr>
          <w:ilvl w:val="0"/>
          <w:numId w:val="1"/>
        </w:numPr>
      </w:pPr>
      <w:r>
        <w:t>The cell wants to maintain homeostasis, so it sends out signals if it needs to gain/lose anything to reach homeostasis.</w:t>
      </w:r>
    </w:p>
    <w:p w:rsidR="00324A46" w:rsidRDefault="00324A46" w:rsidP="00493829">
      <w:pPr>
        <w:pStyle w:val="ListParagraph"/>
        <w:numPr>
          <w:ilvl w:val="0"/>
          <w:numId w:val="1"/>
        </w:numPr>
      </w:pPr>
      <w:r>
        <w:t>Hormones are chemical messengers secreted into blood or extracellular fluid by one cell that affects the functioning of other cells.</w:t>
      </w:r>
    </w:p>
    <w:p w:rsidR="00324A46" w:rsidRDefault="007D744F" w:rsidP="00493829">
      <w:pPr>
        <w:pStyle w:val="ListParagraph"/>
        <w:numPr>
          <w:ilvl w:val="0"/>
          <w:numId w:val="1"/>
        </w:numPr>
      </w:pPr>
      <w:r>
        <w:t>Besides cell signaling, cells maintain homeostasis by having the cell membrane control which substances can enter and leave the cell.</w:t>
      </w:r>
    </w:p>
    <w:p w:rsidR="007D744F" w:rsidRDefault="00D84D8A" w:rsidP="00493829">
      <w:pPr>
        <w:pStyle w:val="ListParagraph"/>
        <w:numPr>
          <w:ilvl w:val="0"/>
          <w:numId w:val="1"/>
        </w:numPr>
      </w:pPr>
      <w:r>
        <w:t xml:space="preserve">One example of a behavior mechanism is hibernation in the winter in response to the cold. One example of a physiological mechanism for an organism is night vision in response to the change in lighting. </w:t>
      </w:r>
    </w:p>
    <w:sectPr w:rsidR="007D7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02E5F"/>
    <w:multiLevelType w:val="hybridMultilevel"/>
    <w:tmpl w:val="7E4E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52F6A"/>
    <w:multiLevelType w:val="hybridMultilevel"/>
    <w:tmpl w:val="6584E7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29"/>
    <w:rsid w:val="00324A46"/>
    <w:rsid w:val="00493829"/>
    <w:rsid w:val="00503F1A"/>
    <w:rsid w:val="00685A97"/>
    <w:rsid w:val="00764F9D"/>
    <w:rsid w:val="007D744F"/>
    <w:rsid w:val="00D8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E056F-FEB0-450A-A124-03DB7195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Hirrschoff</dc:creator>
  <cp:keywords/>
  <dc:description/>
  <cp:lastModifiedBy>Sydney Hirrschoff</cp:lastModifiedBy>
  <cp:revision>2</cp:revision>
  <dcterms:created xsi:type="dcterms:W3CDTF">2015-11-02T18:07:00Z</dcterms:created>
  <dcterms:modified xsi:type="dcterms:W3CDTF">2015-11-03T18:08:00Z</dcterms:modified>
</cp:coreProperties>
</file>