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65"/>
        <w:gridCol w:w="7822"/>
      </w:tblGrid>
      <w:tr w:rsidR="00072F2A" w14:paraId="4F6436D9" w14:textId="77777777" w:rsidTr="009530FB">
        <w:trPr>
          <w:trHeight w:val="454"/>
        </w:trPr>
        <w:tc>
          <w:tcPr>
            <w:tcW w:w="10787" w:type="dxa"/>
            <w:gridSpan w:val="2"/>
          </w:tcPr>
          <w:p w14:paraId="5E1536CA" w14:textId="6E112B52" w:rsidR="008073DD" w:rsidRPr="008073DD" w:rsidRDefault="008073DD">
            <w:pPr>
              <w:rPr>
                <w:sz w:val="28"/>
                <w:szCs w:val="28"/>
              </w:rPr>
            </w:pPr>
            <w:r w:rsidRPr="008073DD">
              <w:rPr>
                <w:sz w:val="28"/>
                <w:szCs w:val="28"/>
              </w:rPr>
              <w:t>UNIT 6-</w:t>
            </w:r>
            <w:r>
              <w:rPr>
                <w:sz w:val="28"/>
                <w:szCs w:val="28"/>
              </w:rPr>
              <w:t xml:space="preserve"> GENE EXPRESSION AND REGULATION</w:t>
            </w:r>
          </w:p>
          <w:p w14:paraId="34AC41C7" w14:textId="68D2124E" w:rsidR="00072F2A" w:rsidRPr="008073DD" w:rsidRDefault="00072F2A">
            <w:r w:rsidRPr="008073DD">
              <w:rPr>
                <w:sz w:val="28"/>
                <w:szCs w:val="28"/>
              </w:rPr>
              <w:t>TOPIC 6.</w:t>
            </w:r>
            <w:r w:rsidR="00151A52" w:rsidRPr="008073DD">
              <w:rPr>
                <w:sz w:val="28"/>
                <w:szCs w:val="28"/>
              </w:rPr>
              <w:t>1 DNA and RNA Structure</w:t>
            </w:r>
          </w:p>
        </w:tc>
      </w:tr>
      <w:tr w:rsidR="00072F2A" w14:paraId="5CCBDE0D" w14:textId="77777777" w:rsidTr="009530FB">
        <w:trPr>
          <w:trHeight w:val="890"/>
        </w:trPr>
        <w:tc>
          <w:tcPr>
            <w:tcW w:w="10787" w:type="dxa"/>
            <w:gridSpan w:val="2"/>
          </w:tcPr>
          <w:p w14:paraId="0D29F727" w14:textId="77777777" w:rsidR="00072F2A" w:rsidRDefault="00072F2A">
            <w:r>
              <w:t>ENDURING UNDERSTANDING</w:t>
            </w:r>
          </w:p>
          <w:p w14:paraId="65DF730C" w14:textId="335DA515" w:rsidR="00072F2A" w:rsidRDefault="00072F2A">
            <w:r w:rsidRPr="00072F2A">
              <w:rPr>
                <w:highlight w:val="lightGray"/>
              </w:rPr>
              <w:t>IST-</w:t>
            </w:r>
            <w:r w:rsidR="00151A52">
              <w:rPr>
                <w:highlight w:val="lightGray"/>
              </w:rPr>
              <w:t>1</w:t>
            </w:r>
          </w:p>
          <w:p w14:paraId="378AA43F" w14:textId="13F4E967" w:rsidR="00072F2A" w:rsidRDefault="00151A52">
            <w:r>
              <w:t>Heritable information provides for continuity of life.</w:t>
            </w:r>
          </w:p>
        </w:tc>
      </w:tr>
      <w:tr w:rsidR="00C616E2" w14:paraId="0225D571" w14:textId="77777777" w:rsidTr="00106DB1">
        <w:trPr>
          <w:trHeight w:val="1974"/>
        </w:trPr>
        <w:tc>
          <w:tcPr>
            <w:tcW w:w="2965" w:type="dxa"/>
          </w:tcPr>
          <w:p w14:paraId="37B7831D" w14:textId="77777777" w:rsidR="00151A52" w:rsidRDefault="00151A52">
            <w:r>
              <w:t xml:space="preserve">LEARNING OBJECTIVE </w:t>
            </w:r>
          </w:p>
          <w:p w14:paraId="73FDEBC7" w14:textId="77777777" w:rsidR="00151A52" w:rsidRDefault="00151A52">
            <w:r w:rsidRPr="00151A52">
              <w:rPr>
                <w:highlight w:val="lightGray"/>
              </w:rPr>
              <w:t>IST-</w:t>
            </w:r>
            <w:proofErr w:type="gramStart"/>
            <w:r w:rsidRPr="00151A52">
              <w:rPr>
                <w:highlight w:val="lightGray"/>
              </w:rPr>
              <w:t>1.K</w:t>
            </w:r>
            <w:proofErr w:type="gramEnd"/>
          </w:p>
          <w:p w14:paraId="5D27FAC8" w14:textId="162DBED0" w:rsidR="00C616E2" w:rsidRDefault="00151A52">
            <w:r>
              <w:t xml:space="preserve"> Describe the structures involved in passing hereditary information from one generation to the next.</w:t>
            </w:r>
          </w:p>
        </w:tc>
        <w:tc>
          <w:tcPr>
            <w:tcW w:w="7822" w:type="dxa"/>
          </w:tcPr>
          <w:p w14:paraId="5D826334" w14:textId="77777777" w:rsidR="00151A52" w:rsidRDefault="00151A52">
            <w:r w:rsidRPr="00151A52">
              <w:t xml:space="preserve">ESSENTIAL KNOWLEDGE </w:t>
            </w:r>
          </w:p>
          <w:p w14:paraId="1250EEBD" w14:textId="77777777" w:rsidR="00151A52" w:rsidRDefault="00151A52">
            <w:r w:rsidRPr="00151A52">
              <w:rPr>
                <w:highlight w:val="lightGray"/>
              </w:rPr>
              <w:t>IST-</w:t>
            </w:r>
            <w:proofErr w:type="gramStart"/>
            <w:r w:rsidRPr="00151A52">
              <w:rPr>
                <w:highlight w:val="lightGray"/>
              </w:rPr>
              <w:t>1.K.</w:t>
            </w:r>
            <w:proofErr w:type="gramEnd"/>
            <w:r w:rsidRPr="00151A52">
              <w:rPr>
                <w:highlight w:val="lightGray"/>
              </w:rPr>
              <w:t>1</w:t>
            </w:r>
            <w:r w:rsidRPr="00151A52">
              <w:t xml:space="preserve"> </w:t>
            </w:r>
          </w:p>
          <w:p w14:paraId="3ABFFD57" w14:textId="186A7A8D" w:rsidR="00151A52" w:rsidRDefault="00151A52">
            <w:r w:rsidRPr="00151A52">
              <w:t xml:space="preserve">DNA, and in some cases RNA, is the primary source of heritable information. </w:t>
            </w:r>
          </w:p>
          <w:p w14:paraId="467C7597" w14:textId="35EDCA57" w:rsidR="00151A52" w:rsidRDefault="00151A52">
            <w:r w:rsidRPr="00151A52">
              <w:rPr>
                <w:highlight w:val="lightGray"/>
              </w:rPr>
              <w:t>IST 1.K.2</w:t>
            </w:r>
            <w:r w:rsidRPr="00151A52">
              <w:t xml:space="preserve"> </w:t>
            </w:r>
          </w:p>
          <w:p w14:paraId="7E2E27A1" w14:textId="77777777" w:rsidR="004B3EC1" w:rsidRDefault="00151A52">
            <w:r w:rsidRPr="00151A52">
              <w:t xml:space="preserve">Genetic information is transmitted from one generation to the next through DNA or RNA— </w:t>
            </w:r>
          </w:p>
          <w:p w14:paraId="0072727C" w14:textId="419EA509" w:rsidR="004B3EC1" w:rsidRDefault="00151A52">
            <w:r w:rsidRPr="00151A52">
              <w:t xml:space="preserve">a. Genetic information is stored in and passed to subsequent generations through DNA molecules and, in some cases, RNA molecules. </w:t>
            </w:r>
          </w:p>
          <w:p w14:paraId="203B5877" w14:textId="5282D6AC" w:rsidR="00151A52" w:rsidRDefault="00151A52">
            <w:r w:rsidRPr="00151A52">
              <w:t xml:space="preserve">b. Prokaryotic organisms typically have circular chromosomes, while eukaryotic organisms typically have multiple linear chromosomes. </w:t>
            </w:r>
          </w:p>
          <w:p w14:paraId="4812E27B" w14:textId="77777777" w:rsidR="00151A52" w:rsidRDefault="00151A52">
            <w:r w:rsidRPr="00151A52">
              <w:rPr>
                <w:highlight w:val="lightGray"/>
              </w:rPr>
              <w:t>IST-</w:t>
            </w:r>
            <w:proofErr w:type="gramStart"/>
            <w:r w:rsidRPr="00151A52">
              <w:rPr>
                <w:highlight w:val="lightGray"/>
              </w:rPr>
              <w:t>1.K.</w:t>
            </w:r>
            <w:proofErr w:type="gramEnd"/>
            <w:r w:rsidRPr="00151A52">
              <w:rPr>
                <w:highlight w:val="lightGray"/>
              </w:rPr>
              <w:t>3</w:t>
            </w:r>
            <w:r w:rsidRPr="00151A52">
              <w:t xml:space="preserve"> </w:t>
            </w:r>
          </w:p>
          <w:p w14:paraId="61CCA013" w14:textId="1FBD9BE8" w:rsidR="00C616E2" w:rsidRDefault="00151A52">
            <w:r w:rsidRPr="00151A52">
              <w:t>Prokaryotes and eukaryotes can contain plasmids, which are small extra-chromosomal, double-stranded, circular DNA molecules</w:t>
            </w:r>
          </w:p>
        </w:tc>
      </w:tr>
      <w:tr w:rsidR="00C616E2" w14:paraId="7EE4279B" w14:textId="77777777" w:rsidTr="00151A52">
        <w:trPr>
          <w:trHeight w:val="1628"/>
        </w:trPr>
        <w:tc>
          <w:tcPr>
            <w:tcW w:w="2965" w:type="dxa"/>
          </w:tcPr>
          <w:p w14:paraId="007A100B" w14:textId="42C6607F" w:rsidR="00C616E2" w:rsidRDefault="00151A52">
            <w:r w:rsidRPr="00151A52">
              <w:rPr>
                <w:highlight w:val="lightGray"/>
              </w:rPr>
              <w:t>IST-</w:t>
            </w:r>
            <w:proofErr w:type="gramStart"/>
            <w:r w:rsidRPr="00151A52">
              <w:rPr>
                <w:highlight w:val="lightGray"/>
              </w:rPr>
              <w:t>1.L</w:t>
            </w:r>
            <w:proofErr w:type="gramEnd"/>
            <w:r w:rsidRPr="00151A52">
              <w:t xml:space="preserve"> Describe the characteristics of DNA that allow it to be used as the hereditary material.</w:t>
            </w:r>
          </w:p>
        </w:tc>
        <w:tc>
          <w:tcPr>
            <w:tcW w:w="7822" w:type="dxa"/>
          </w:tcPr>
          <w:p w14:paraId="73C2CDAB" w14:textId="77777777" w:rsidR="00151A52" w:rsidRDefault="00151A52">
            <w:r w:rsidRPr="00914176">
              <w:rPr>
                <w:highlight w:val="lightGray"/>
              </w:rPr>
              <w:t>IST-</w:t>
            </w:r>
            <w:proofErr w:type="gramStart"/>
            <w:r w:rsidRPr="00914176">
              <w:rPr>
                <w:highlight w:val="lightGray"/>
              </w:rPr>
              <w:t>1.L.</w:t>
            </w:r>
            <w:proofErr w:type="gramEnd"/>
            <w:r w:rsidRPr="00914176">
              <w:rPr>
                <w:highlight w:val="lightGray"/>
              </w:rPr>
              <w:t>1</w:t>
            </w:r>
            <w:r w:rsidRPr="00151A52">
              <w:t xml:space="preserve"> </w:t>
            </w:r>
          </w:p>
          <w:p w14:paraId="58872101" w14:textId="77777777" w:rsidR="00151A52" w:rsidRDefault="00151A52">
            <w:r w:rsidRPr="00151A52">
              <w:t xml:space="preserve">DNA, and sometimes RNA, exhibits specific nucleotide base pairing that is conserved through evolution: adenine pairs with thymine or uracil (A-T or A-U) and cytosine pairs with guanine (C-G)— </w:t>
            </w:r>
          </w:p>
          <w:p w14:paraId="42C7941B" w14:textId="77777777" w:rsidR="00151A52" w:rsidRDefault="00151A52">
            <w:r w:rsidRPr="00151A52">
              <w:t xml:space="preserve">a. Purines (G and A) have a double ring structure. </w:t>
            </w:r>
          </w:p>
          <w:p w14:paraId="65C62E1E" w14:textId="530A0751" w:rsidR="00C616E2" w:rsidRDefault="00151A52">
            <w:r w:rsidRPr="00151A52">
              <w:t>b. Pyrimidines (C, T, and U) have a single ring structure.</w:t>
            </w:r>
          </w:p>
        </w:tc>
      </w:tr>
      <w:tr w:rsidR="00151A52" w14:paraId="5FEFCE57" w14:textId="77777777" w:rsidTr="00151A52">
        <w:trPr>
          <w:trHeight w:val="350"/>
        </w:trPr>
        <w:tc>
          <w:tcPr>
            <w:tcW w:w="10787" w:type="dxa"/>
            <w:gridSpan w:val="2"/>
          </w:tcPr>
          <w:p w14:paraId="007D3F3E" w14:textId="77777777" w:rsidR="00151A52" w:rsidRDefault="00151A52"/>
        </w:tc>
      </w:tr>
      <w:tr w:rsidR="00151A52" w14:paraId="2CE1E1ED" w14:textId="77777777" w:rsidTr="00151A52">
        <w:trPr>
          <w:trHeight w:val="341"/>
        </w:trPr>
        <w:tc>
          <w:tcPr>
            <w:tcW w:w="10787" w:type="dxa"/>
            <w:gridSpan w:val="2"/>
          </w:tcPr>
          <w:p w14:paraId="092D60A9" w14:textId="2340D204" w:rsidR="00151A52" w:rsidRDefault="00151A52">
            <w:r w:rsidRPr="00151A52">
              <w:t>TOPIC 6.2 Replication</w:t>
            </w:r>
          </w:p>
        </w:tc>
      </w:tr>
      <w:tr w:rsidR="00151A52" w14:paraId="171548A7" w14:textId="77777777" w:rsidTr="00932433">
        <w:trPr>
          <w:trHeight w:val="809"/>
        </w:trPr>
        <w:tc>
          <w:tcPr>
            <w:tcW w:w="10787" w:type="dxa"/>
            <w:gridSpan w:val="2"/>
          </w:tcPr>
          <w:p w14:paraId="445DB36F" w14:textId="77777777" w:rsidR="00151A52" w:rsidRDefault="00151A52">
            <w:r w:rsidRPr="00151A52">
              <w:t xml:space="preserve">ENDURING UNDERSTANDING </w:t>
            </w:r>
          </w:p>
          <w:p w14:paraId="05D5B277" w14:textId="77777777" w:rsidR="00932433" w:rsidRDefault="00151A52">
            <w:r w:rsidRPr="00932433">
              <w:rPr>
                <w:highlight w:val="lightGray"/>
              </w:rPr>
              <w:t>IST-1</w:t>
            </w:r>
            <w:r w:rsidRPr="00151A52">
              <w:t xml:space="preserve"> </w:t>
            </w:r>
          </w:p>
          <w:p w14:paraId="07DF282F" w14:textId="01CF394B" w:rsidR="00151A52" w:rsidRDefault="00151A52">
            <w:r w:rsidRPr="00151A52">
              <w:t>Heritable information provides for continuity of life</w:t>
            </w:r>
          </w:p>
        </w:tc>
      </w:tr>
      <w:tr w:rsidR="00C616E2" w14:paraId="07458A09" w14:textId="77777777" w:rsidTr="00106DB1">
        <w:trPr>
          <w:trHeight w:val="1974"/>
        </w:trPr>
        <w:tc>
          <w:tcPr>
            <w:tcW w:w="2965" w:type="dxa"/>
          </w:tcPr>
          <w:p w14:paraId="3F2DF0A2" w14:textId="77777777" w:rsidR="00932433" w:rsidRDefault="00932433">
            <w:r>
              <w:t xml:space="preserve">LEARNING OBJECTIVE </w:t>
            </w:r>
          </w:p>
          <w:p w14:paraId="10DBDA02" w14:textId="77777777" w:rsidR="00932433" w:rsidRDefault="00932433">
            <w:r w:rsidRPr="00932433">
              <w:rPr>
                <w:highlight w:val="lightGray"/>
              </w:rPr>
              <w:t>IST-1.M</w:t>
            </w:r>
            <w:r>
              <w:t xml:space="preserve"> </w:t>
            </w:r>
          </w:p>
          <w:p w14:paraId="2690DD46" w14:textId="607558C8" w:rsidR="00C616E2" w:rsidRDefault="00932433">
            <w:r>
              <w:t>Describe the mechanisms by which genetic information is copied for transmission between generations.</w:t>
            </w:r>
          </w:p>
        </w:tc>
        <w:tc>
          <w:tcPr>
            <w:tcW w:w="7822" w:type="dxa"/>
          </w:tcPr>
          <w:p w14:paraId="2360885D" w14:textId="77777777" w:rsidR="00932433" w:rsidRDefault="00932433">
            <w:r>
              <w:t xml:space="preserve">ESSENTIAL KNOWLEDGE </w:t>
            </w:r>
          </w:p>
          <w:p w14:paraId="6CAFC96C" w14:textId="77777777" w:rsidR="00932433" w:rsidRDefault="00932433">
            <w:r>
              <w:t>IST-</w:t>
            </w:r>
            <w:proofErr w:type="gramStart"/>
            <w:r>
              <w:t>1.M.</w:t>
            </w:r>
            <w:proofErr w:type="gramEnd"/>
            <w:r>
              <w:t xml:space="preserve">1 </w:t>
            </w:r>
          </w:p>
          <w:p w14:paraId="5A89678F" w14:textId="77777777" w:rsidR="00932433" w:rsidRDefault="00932433">
            <w:r>
              <w:t xml:space="preserve">DNA replication ensures continuity of hereditary information— </w:t>
            </w:r>
          </w:p>
          <w:p w14:paraId="096B7BF7" w14:textId="77777777" w:rsidR="00932433" w:rsidRDefault="00932433">
            <w:r>
              <w:t>a. DNA is synthesized in the 5’ to 3’ direction.</w:t>
            </w:r>
          </w:p>
          <w:p w14:paraId="6EFB8B32" w14:textId="4317F6FF" w:rsidR="00932433" w:rsidRDefault="00932433">
            <w:r>
              <w:t xml:space="preserve"> b. Replication is a semiconservative process—that is, one strand of DNA serves as the template for a new strand of complementary DNA.</w:t>
            </w:r>
          </w:p>
          <w:p w14:paraId="6446D0FB" w14:textId="77777777" w:rsidR="00932433" w:rsidRDefault="00932433">
            <w:r>
              <w:t xml:space="preserve"> c. Helicase unwinds the DNA strands. </w:t>
            </w:r>
          </w:p>
          <w:p w14:paraId="2FD6E497" w14:textId="77777777" w:rsidR="00932433" w:rsidRDefault="00932433">
            <w:r>
              <w:t xml:space="preserve">d. Topoisomerase relaxes supercoiling in front of the replication fork. </w:t>
            </w:r>
          </w:p>
          <w:p w14:paraId="0C595E2B" w14:textId="77777777" w:rsidR="00932433" w:rsidRDefault="00932433">
            <w:r>
              <w:t>e. DNA polymerase requires RNA primers to initiate DNA synthesis.</w:t>
            </w:r>
          </w:p>
          <w:p w14:paraId="17F405AB" w14:textId="77777777" w:rsidR="00932433" w:rsidRDefault="00932433">
            <w:r>
              <w:t xml:space="preserve"> f. DNA polymerase synthesizes new strands of DNA continuously on the leading strand and discontinuously on the lagging strand. </w:t>
            </w:r>
          </w:p>
          <w:p w14:paraId="5D2BAAE7" w14:textId="77777777" w:rsidR="00C616E2" w:rsidRDefault="00932433">
            <w:r>
              <w:t>g. Ligase joins the fragments on the lagging strand.</w:t>
            </w:r>
          </w:p>
          <w:p w14:paraId="439439DA" w14:textId="77777777" w:rsidR="00932433" w:rsidRDefault="00932433"/>
          <w:p w14:paraId="1E859F86" w14:textId="107BCB30" w:rsidR="00932433" w:rsidRDefault="00932433">
            <w:r w:rsidRPr="00932433">
              <w:rPr>
                <w:highlight w:val="lightGray"/>
              </w:rPr>
              <w:t>EXCLUSION STATEMENT</w:t>
            </w:r>
            <w:r>
              <w:br/>
            </w:r>
            <w:r w:rsidRPr="00932433">
              <w:rPr>
                <w:i/>
                <w:iCs/>
              </w:rPr>
              <w:t>The names of the steps and particular enzymes involved-beyond DNA polymerase, ligase, RNA polymerase, helicase, and topoisomerase= are beyond the scope of the course and the AP Exam.</w:t>
            </w:r>
            <w:r>
              <w:t xml:space="preserve"> </w:t>
            </w:r>
          </w:p>
        </w:tc>
      </w:tr>
    </w:tbl>
    <w:p w14:paraId="46BD6B61" w14:textId="77777777" w:rsidR="00932433" w:rsidRDefault="00932433">
      <w:r>
        <w:br w:type="page"/>
      </w:r>
    </w:p>
    <w:tbl>
      <w:tblPr>
        <w:tblStyle w:val="TableGrid"/>
        <w:tblW w:w="0" w:type="auto"/>
        <w:tblLook w:val="04A0" w:firstRow="1" w:lastRow="0" w:firstColumn="1" w:lastColumn="0" w:noHBand="0" w:noVBand="1"/>
      </w:tblPr>
      <w:tblGrid>
        <w:gridCol w:w="2965"/>
        <w:gridCol w:w="7822"/>
      </w:tblGrid>
      <w:tr w:rsidR="00932433" w14:paraId="12B90972" w14:textId="77777777" w:rsidTr="00932433">
        <w:trPr>
          <w:trHeight w:val="458"/>
        </w:trPr>
        <w:tc>
          <w:tcPr>
            <w:tcW w:w="10787" w:type="dxa"/>
            <w:gridSpan w:val="2"/>
          </w:tcPr>
          <w:p w14:paraId="1A0025DB" w14:textId="3A9AC778" w:rsidR="00932433" w:rsidRDefault="00932433">
            <w:r w:rsidRPr="00932433">
              <w:rPr>
                <w:sz w:val="28"/>
                <w:szCs w:val="28"/>
              </w:rPr>
              <w:lastRenderedPageBreak/>
              <w:t xml:space="preserve">TOPIC 6.3 Transcription and RNA Processing </w:t>
            </w:r>
          </w:p>
        </w:tc>
      </w:tr>
      <w:tr w:rsidR="00932433" w14:paraId="5AD63A43" w14:textId="77777777" w:rsidTr="00932433">
        <w:trPr>
          <w:trHeight w:val="449"/>
        </w:trPr>
        <w:tc>
          <w:tcPr>
            <w:tcW w:w="10787" w:type="dxa"/>
            <w:gridSpan w:val="2"/>
          </w:tcPr>
          <w:p w14:paraId="7A8ACFCC" w14:textId="77777777" w:rsidR="00932433" w:rsidRDefault="00932433" w:rsidP="003A03DE">
            <w:r w:rsidRPr="00932433">
              <w:t xml:space="preserve">ENDURING UNDERSTANDING </w:t>
            </w:r>
          </w:p>
          <w:p w14:paraId="142C029A" w14:textId="77777777" w:rsidR="00932433" w:rsidRDefault="00932433" w:rsidP="003A03DE">
            <w:r w:rsidRPr="00932433">
              <w:rPr>
                <w:highlight w:val="lightGray"/>
              </w:rPr>
              <w:t>IST-1</w:t>
            </w:r>
          </w:p>
          <w:p w14:paraId="266DBC1C" w14:textId="3A52C3BD" w:rsidR="00932433" w:rsidRDefault="00932433" w:rsidP="003A03DE">
            <w:r w:rsidRPr="00932433">
              <w:t xml:space="preserve"> Heritable information provides for continuity of life</w:t>
            </w:r>
          </w:p>
        </w:tc>
      </w:tr>
      <w:tr w:rsidR="00932433" w14:paraId="71A7DD28" w14:textId="77777777" w:rsidTr="003A03DE">
        <w:trPr>
          <w:trHeight w:val="1974"/>
        </w:trPr>
        <w:tc>
          <w:tcPr>
            <w:tcW w:w="2965" w:type="dxa"/>
          </w:tcPr>
          <w:p w14:paraId="22E8FFFC" w14:textId="77777777" w:rsidR="00932433" w:rsidRDefault="00932433" w:rsidP="003A03DE">
            <w:r>
              <w:t xml:space="preserve">LEARNING OBJECTIVE </w:t>
            </w:r>
          </w:p>
          <w:p w14:paraId="2B0629E9" w14:textId="77777777" w:rsidR="00932433" w:rsidRDefault="00932433" w:rsidP="003A03DE">
            <w:r w:rsidRPr="00932433">
              <w:rPr>
                <w:highlight w:val="lightGray"/>
              </w:rPr>
              <w:t>IST-</w:t>
            </w:r>
            <w:proofErr w:type="gramStart"/>
            <w:r w:rsidRPr="00932433">
              <w:rPr>
                <w:highlight w:val="lightGray"/>
              </w:rPr>
              <w:t>1.N</w:t>
            </w:r>
            <w:proofErr w:type="gramEnd"/>
            <w:r>
              <w:t xml:space="preserve"> </w:t>
            </w:r>
          </w:p>
          <w:p w14:paraId="7ABFA8D9" w14:textId="5FB12C87" w:rsidR="00932433" w:rsidRDefault="00932433" w:rsidP="003A03DE">
            <w:r>
              <w:t>Describe the mechanisms by which genetic information flows from DNA to RNA to protein.</w:t>
            </w:r>
          </w:p>
        </w:tc>
        <w:tc>
          <w:tcPr>
            <w:tcW w:w="7822" w:type="dxa"/>
          </w:tcPr>
          <w:p w14:paraId="3CFA147F" w14:textId="77777777" w:rsidR="00932433" w:rsidRDefault="00932433" w:rsidP="003A03DE">
            <w:r>
              <w:t xml:space="preserve">ESSENTIAL KNOWLEDGE </w:t>
            </w:r>
          </w:p>
          <w:p w14:paraId="1E283B0C" w14:textId="77777777" w:rsidR="00932433" w:rsidRDefault="00932433" w:rsidP="003A03DE">
            <w:r w:rsidRPr="00914176">
              <w:rPr>
                <w:highlight w:val="lightGray"/>
              </w:rPr>
              <w:t>IST-</w:t>
            </w:r>
            <w:proofErr w:type="gramStart"/>
            <w:r w:rsidRPr="00914176">
              <w:rPr>
                <w:highlight w:val="lightGray"/>
              </w:rPr>
              <w:t>1.N.</w:t>
            </w:r>
            <w:proofErr w:type="gramEnd"/>
            <w:r w:rsidRPr="00914176">
              <w:rPr>
                <w:highlight w:val="lightGray"/>
              </w:rPr>
              <w:t>1</w:t>
            </w:r>
            <w:r>
              <w:t xml:space="preserve"> The sequence of the RNA bases, together with the structure of the RNA molecule, determines RNA function— </w:t>
            </w:r>
          </w:p>
          <w:p w14:paraId="7E08870C" w14:textId="77777777" w:rsidR="00932433" w:rsidRDefault="00932433" w:rsidP="003A03DE">
            <w:r>
              <w:t xml:space="preserve">a. mRNA molecules carry information from DNA to the ribosome. </w:t>
            </w:r>
          </w:p>
          <w:p w14:paraId="19A092A6" w14:textId="77777777" w:rsidR="00932433" w:rsidRDefault="00932433" w:rsidP="003A03DE">
            <w:r>
              <w:t>b. Distinct tRNA molecules bind specific amino acids and have anti-codon sequences that base pair with the mRNA. tRNA is recruited to the ribosome during translation to generate the primary peptide sequence based on the mRNA sequence.</w:t>
            </w:r>
          </w:p>
          <w:p w14:paraId="369A2148" w14:textId="77777777" w:rsidR="00932433" w:rsidRDefault="00932433" w:rsidP="003A03DE">
            <w:r>
              <w:t xml:space="preserve">c. rRNA molecules are functional building blocks of ribosomes. </w:t>
            </w:r>
          </w:p>
          <w:p w14:paraId="3B064335" w14:textId="77777777" w:rsidR="00932433" w:rsidRDefault="00932433" w:rsidP="003A03DE"/>
          <w:p w14:paraId="7E0A6E67" w14:textId="77777777" w:rsidR="00932433" w:rsidRDefault="00932433" w:rsidP="003A03DE">
            <w:r w:rsidRPr="00914176">
              <w:rPr>
                <w:highlight w:val="lightGray"/>
              </w:rPr>
              <w:t>IST-</w:t>
            </w:r>
            <w:proofErr w:type="gramStart"/>
            <w:r w:rsidRPr="00914176">
              <w:rPr>
                <w:highlight w:val="lightGray"/>
              </w:rPr>
              <w:t>1.N.</w:t>
            </w:r>
            <w:proofErr w:type="gramEnd"/>
            <w:r w:rsidRPr="00914176">
              <w:rPr>
                <w:highlight w:val="lightGray"/>
              </w:rPr>
              <w:t>2</w:t>
            </w:r>
            <w:r>
              <w:t xml:space="preserve"> Genetic information flows from a sequence of nucleotides in DNA to a sequence of bases in an mRNA molecule to a sequence of amino acids in a protein. </w:t>
            </w:r>
          </w:p>
          <w:p w14:paraId="66C6E89D" w14:textId="77777777" w:rsidR="00932433" w:rsidRDefault="00932433" w:rsidP="003A03DE"/>
          <w:p w14:paraId="024FDD15" w14:textId="77777777" w:rsidR="00932433" w:rsidRDefault="00932433" w:rsidP="003A03DE">
            <w:r w:rsidRPr="00914176">
              <w:rPr>
                <w:highlight w:val="lightGray"/>
              </w:rPr>
              <w:t>IST-</w:t>
            </w:r>
            <w:proofErr w:type="gramStart"/>
            <w:r w:rsidRPr="00914176">
              <w:rPr>
                <w:highlight w:val="lightGray"/>
              </w:rPr>
              <w:t>1.N.</w:t>
            </w:r>
            <w:proofErr w:type="gramEnd"/>
            <w:r w:rsidRPr="00914176">
              <w:rPr>
                <w:highlight w:val="lightGray"/>
              </w:rPr>
              <w:t>3</w:t>
            </w:r>
            <w:r>
              <w:t xml:space="preserve"> RNA polymerases use a single template strand of DNA to direct the inclusion of bases in the newly formed RNA molecule. This process is known as transcription.</w:t>
            </w:r>
          </w:p>
          <w:p w14:paraId="76251D9D" w14:textId="77777777" w:rsidR="00932433" w:rsidRDefault="00932433" w:rsidP="003A03DE"/>
          <w:p w14:paraId="26F9AD39" w14:textId="77777777" w:rsidR="00932433" w:rsidRDefault="00932433" w:rsidP="003A03DE">
            <w:r w:rsidRPr="00914176">
              <w:rPr>
                <w:highlight w:val="lightGray"/>
              </w:rPr>
              <w:t>IST-</w:t>
            </w:r>
            <w:proofErr w:type="gramStart"/>
            <w:r w:rsidRPr="00914176">
              <w:rPr>
                <w:highlight w:val="lightGray"/>
              </w:rPr>
              <w:t>1.N.</w:t>
            </w:r>
            <w:proofErr w:type="gramEnd"/>
            <w:r w:rsidRPr="00914176">
              <w:rPr>
                <w:highlight w:val="lightGray"/>
              </w:rPr>
              <w:t>4</w:t>
            </w:r>
            <w:r>
              <w:t xml:space="preserve"> The DNA strand acting as the template strand is also referred to as the noncoding strand, minus strand, or antisense strand. Selection of which DNA strand serves as the template strand depends on the gene being transcribed. </w:t>
            </w:r>
          </w:p>
          <w:p w14:paraId="1F50433E" w14:textId="77777777" w:rsidR="00932433" w:rsidRDefault="00932433" w:rsidP="003A03DE"/>
          <w:p w14:paraId="0C6199D8" w14:textId="77777777" w:rsidR="00932433" w:rsidRDefault="00932433" w:rsidP="003A03DE">
            <w:r w:rsidRPr="00914176">
              <w:rPr>
                <w:highlight w:val="lightGray"/>
              </w:rPr>
              <w:t>IST-</w:t>
            </w:r>
            <w:proofErr w:type="gramStart"/>
            <w:r w:rsidRPr="00914176">
              <w:rPr>
                <w:highlight w:val="lightGray"/>
              </w:rPr>
              <w:t>1.N.</w:t>
            </w:r>
            <w:proofErr w:type="gramEnd"/>
            <w:r w:rsidRPr="00914176">
              <w:rPr>
                <w:highlight w:val="lightGray"/>
              </w:rPr>
              <w:t>5</w:t>
            </w:r>
            <w:r>
              <w:t xml:space="preserve"> The enzyme RNA polymerase synthesizes mRNA molecules in the 5’ to 3’ direction by reading the template DNA strand in the 3’ to 5’ direction. </w:t>
            </w:r>
          </w:p>
          <w:p w14:paraId="1AC30B89" w14:textId="77777777" w:rsidR="00932433" w:rsidRDefault="00932433" w:rsidP="003A03DE"/>
          <w:p w14:paraId="1C38D40B" w14:textId="77777777" w:rsidR="00932433" w:rsidRDefault="00932433" w:rsidP="003A03DE">
            <w:r w:rsidRPr="00914176">
              <w:rPr>
                <w:highlight w:val="lightGray"/>
              </w:rPr>
              <w:t>IST-</w:t>
            </w:r>
            <w:proofErr w:type="gramStart"/>
            <w:r w:rsidRPr="00914176">
              <w:rPr>
                <w:highlight w:val="lightGray"/>
              </w:rPr>
              <w:t>1.N.</w:t>
            </w:r>
            <w:proofErr w:type="gramEnd"/>
            <w:r w:rsidRPr="00914176">
              <w:rPr>
                <w:highlight w:val="lightGray"/>
              </w:rPr>
              <w:t>6</w:t>
            </w:r>
            <w:r>
              <w:t xml:space="preserve"> In eukaryotic cells the mRNA transcript undergoes a series of enzyme-regulated modifications— </w:t>
            </w:r>
          </w:p>
          <w:p w14:paraId="2BD4929C" w14:textId="32B9A2D9" w:rsidR="00932433" w:rsidRDefault="00932433" w:rsidP="00C07CD0">
            <w:pPr>
              <w:pStyle w:val="ListParagraph"/>
              <w:numPr>
                <w:ilvl w:val="0"/>
                <w:numId w:val="2"/>
              </w:numPr>
            </w:pPr>
            <w:r>
              <w:t xml:space="preserve">Addition of a poly-A tail. </w:t>
            </w:r>
          </w:p>
          <w:p w14:paraId="53D609CC" w14:textId="387984D8" w:rsidR="00932433" w:rsidRDefault="00C07CD0" w:rsidP="00C07CD0">
            <w:r>
              <w:t xml:space="preserve">b. </w:t>
            </w:r>
            <w:r w:rsidR="00932433">
              <w:t xml:space="preserve">Addition of a GTP cap. </w:t>
            </w:r>
          </w:p>
          <w:p w14:paraId="3984D1F3" w14:textId="77777777" w:rsidR="00C07CD0" w:rsidRDefault="00932433" w:rsidP="00C07CD0">
            <w:r>
              <w:t xml:space="preserve">c. Excision of introns and splicing and retention of exons. </w:t>
            </w:r>
          </w:p>
          <w:p w14:paraId="25BD7E6D" w14:textId="37773B62" w:rsidR="00932433" w:rsidRDefault="00932433" w:rsidP="003A03DE">
            <w:r>
              <w:t>d. Excision of introns and splicing and retention of exons can generate different versions of the resulting mRNA molecule; this is known as alternative splicing.</w:t>
            </w:r>
          </w:p>
        </w:tc>
      </w:tr>
    </w:tbl>
    <w:p w14:paraId="20BDEE74" w14:textId="77777777" w:rsidR="00C07CD0" w:rsidRDefault="00C07CD0">
      <w:r>
        <w:br w:type="page"/>
      </w:r>
    </w:p>
    <w:tbl>
      <w:tblPr>
        <w:tblStyle w:val="TableGrid"/>
        <w:tblW w:w="0" w:type="auto"/>
        <w:tblLook w:val="04A0" w:firstRow="1" w:lastRow="0" w:firstColumn="1" w:lastColumn="0" w:noHBand="0" w:noVBand="1"/>
      </w:tblPr>
      <w:tblGrid>
        <w:gridCol w:w="2965"/>
        <w:gridCol w:w="7822"/>
      </w:tblGrid>
      <w:tr w:rsidR="00C07CD0" w14:paraId="1564606A" w14:textId="77777777" w:rsidTr="00C07CD0">
        <w:trPr>
          <w:trHeight w:val="458"/>
        </w:trPr>
        <w:tc>
          <w:tcPr>
            <w:tcW w:w="10787" w:type="dxa"/>
            <w:gridSpan w:val="2"/>
          </w:tcPr>
          <w:p w14:paraId="5D2FFF5C" w14:textId="07D2E43D" w:rsidR="00C07CD0" w:rsidRDefault="00C07CD0" w:rsidP="003A03DE">
            <w:r w:rsidRPr="00C07CD0">
              <w:rPr>
                <w:sz w:val="28"/>
                <w:szCs w:val="28"/>
              </w:rPr>
              <w:lastRenderedPageBreak/>
              <w:t>TOPIC 6.4 Translation</w:t>
            </w:r>
          </w:p>
        </w:tc>
      </w:tr>
      <w:tr w:rsidR="00C07CD0" w14:paraId="244949AD" w14:textId="77777777" w:rsidTr="00C07CD0">
        <w:trPr>
          <w:trHeight w:val="449"/>
        </w:trPr>
        <w:tc>
          <w:tcPr>
            <w:tcW w:w="10787" w:type="dxa"/>
            <w:gridSpan w:val="2"/>
          </w:tcPr>
          <w:p w14:paraId="3A6A8A52" w14:textId="65FD3A49" w:rsidR="00C07CD0" w:rsidRDefault="00C07CD0" w:rsidP="003A03DE">
            <w:r>
              <w:t>ENDURING UNDERSTANDING IST-1 Heritable information provides for continuity of life</w:t>
            </w:r>
          </w:p>
        </w:tc>
      </w:tr>
      <w:tr w:rsidR="00932433" w14:paraId="5C646239" w14:textId="77777777" w:rsidTr="003A03DE">
        <w:trPr>
          <w:trHeight w:val="1974"/>
        </w:trPr>
        <w:tc>
          <w:tcPr>
            <w:tcW w:w="2965" w:type="dxa"/>
          </w:tcPr>
          <w:p w14:paraId="2FBCB9EE" w14:textId="77777777" w:rsidR="00C07CD0" w:rsidRDefault="00C07CD0" w:rsidP="003A03DE">
            <w:r>
              <w:t>LEARNING OBJECTIVE</w:t>
            </w:r>
            <w:r>
              <w:br/>
            </w:r>
            <w:r w:rsidRPr="00C07CD0">
              <w:rPr>
                <w:highlight w:val="lightGray"/>
              </w:rPr>
              <w:t>IST 1.O</w:t>
            </w:r>
          </w:p>
          <w:p w14:paraId="2C4FE81D" w14:textId="0478F787" w:rsidR="00932433" w:rsidRDefault="00C07CD0" w:rsidP="003A03DE">
            <w:r w:rsidRPr="00C07CD0">
              <w:t>Explain how the phenotype of an organism is determined by its genotype</w:t>
            </w:r>
          </w:p>
        </w:tc>
        <w:tc>
          <w:tcPr>
            <w:tcW w:w="7822" w:type="dxa"/>
          </w:tcPr>
          <w:p w14:paraId="47E62570" w14:textId="77777777" w:rsidR="00C07CD0" w:rsidRDefault="00C07CD0" w:rsidP="003A03DE">
            <w:r w:rsidRPr="00C07CD0">
              <w:t>ESSENTIAL KNOWLEDGE</w:t>
            </w:r>
          </w:p>
          <w:p w14:paraId="5090AF43" w14:textId="77777777" w:rsidR="00C07CD0" w:rsidRDefault="00C07CD0" w:rsidP="003A03DE">
            <w:r w:rsidRPr="00C07CD0">
              <w:t xml:space="preserve"> </w:t>
            </w:r>
            <w:r w:rsidRPr="00C07CD0">
              <w:rPr>
                <w:highlight w:val="lightGray"/>
              </w:rPr>
              <w:t>IST-</w:t>
            </w:r>
            <w:proofErr w:type="gramStart"/>
            <w:r w:rsidRPr="00C07CD0">
              <w:rPr>
                <w:highlight w:val="lightGray"/>
              </w:rPr>
              <w:t>1.O.</w:t>
            </w:r>
            <w:proofErr w:type="gramEnd"/>
            <w:r w:rsidRPr="00C07CD0">
              <w:rPr>
                <w:highlight w:val="lightGray"/>
              </w:rPr>
              <w:t>1</w:t>
            </w:r>
            <w:r w:rsidRPr="00C07CD0">
              <w:t xml:space="preserve"> Translation of the mRNA to generate a polypeptide occurs on ribosomes that are present in the cytoplasm of both prokaryotic and eukaryotic cells and on the rough endoplasmic reticulum of eukaryotic cells. </w:t>
            </w:r>
          </w:p>
          <w:p w14:paraId="7B485A0B" w14:textId="77777777" w:rsidR="00C07CD0" w:rsidRDefault="00C07CD0" w:rsidP="003A03DE"/>
          <w:p w14:paraId="795C820F" w14:textId="77777777" w:rsidR="00C07CD0" w:rsidRDefault="00C07CD0" w:rsidP="003A03DE">
            <w:r w:rsidRPr="00C07CD0">
              <w:rPr>
                <w:highlight w:val="lightGray"/>
              </w:rPr>
              <w:t>IST-</w:t>
            </w:r>
            <w:proofErr w:type="gramStart"/>
            <w:r w:rsidRPr="00C07CD0">
              <w:rPr>
                <w:highlight w:val="lightGray"/>
              </w:rPr>
              <w:t>1.O.</w:t>
            </w:r>
            <w:proofErr w:type="gramEnd"/>
            <w:r w:rsidRPr="00C07CD0">
              <w:rPr>
                <w:highlight w:val="lightGray"/>
              </w:rPr>
              <w:t>2</w:t>
            </w:r>
            <w:r w:rsidRPr="00C07CD0">
              <w:t xml:space="preserve"> In prokaryotic organisms, translation of the mRNA molecule occurs while it is being transcribed. </w:t>
            </w:r>
          </w:p>
          <w:p w14:paraId="477D63CA" w14:textId="77777777" w:rsidR="00C07CD0" w:rsidRDefault="00C07CD0" w:rsidP="003A03DE"/>
          <w:p w14:paraId="729846B8" w14:textId="77777777" w:rsidR="00C07CD0" w:rsidRDefault="00C07CD0" w:rsidP="003A03DE">
            <w:r w:rsidRPr="00C07CD0">
              <w:rPr>
                <w:highlight w:val="lightGray"/>
              </w:rPr>
              <w:t>IST-</w:t>
            </w:r>
            <w:proofErr w:type="gramStart"/>
            <w:r w:rsidRPr="00C07CD0">
              <w:rPr>
                <w:highlight w:val="lightGray"/>
              </w:rPr>
              <w:t>1.O.</w:t>
            </w:r>
            <w:proofErr w:type="gramEnd"/>
            <w:r w:rsidRPr="00C07CD0">
              <w:rPr>
                <w:highlight w:val="lightGray"/>
              </w:rPr>
              <w:t>3</w:t>
            </w:r>
            <w:r w:rsidRPr="00C07CD0">
              <w:t xml:space="preserve"> Translation involves energy and many sequential steps, including initiation, elongation, and termination. </w:t>
            </w:r>
          </w:p>
          <w:p w14:paraId="1BE6D19D" w14:textId="77777777" w:rsidR="00C07CD0" w:rsidRDefault="00C07CD0" w:rsidP="003A03DE"/>
          <w:p w14:paraId="64EF2643" w14:textId="77777777" w:rsidR="00932433" w:rsidRDefault="00C07CD0" w:rsidP="003A03DE">
            <w:r w:rsidRPr="00C07CD0">
              <w:rPr>
                <w:highlight w:val="lightGray"/>
              </w:rPr>
              <w:t>EXCLUSION STATEMENT</w:t>
            </w:r>
            <w:r w:rsidRPr="00C07CD0">
              <w:t>—</w:t>
            </w:r>
            <w:r w:rsidRPr="00C07CD0">
              <w:rPr>
                <w:i/>
                <w:iCs/>
              </w:rPr>
              <w:t>The details and names of the enzymes and factors</w:t>
            </w:r>
            <w:r w:rsidRPr="00C07CD0">
              <w:t xml:space="preserve"> </w:t>
            </w:r>
            <w:r w:rsidRPr="00C07CD0">
              <w:rPr>
                <w:i/>
                <w:iCs/>
              </w:rPr>
              <w:t>involved in each of these steps</w:t>
            </w:r>
            <w:r w:rsidRPr="00C07CD0">
              <w:t xml:space="preserve"> </w:t>
            </w:r>
            <w:r w:rsidRPr="00C07CD0">
              <w:rPr>
                <w:i/>
                <w:iCs/>
              </w:rPr>
              <w:t>are beyond the scope of the course and the AP Exam</w:t>
            </w:r>
            <w:r w:rsidRPr="00C07CD0">
              <w:t>.</w:t>
            </w:r>
          </w:p>
          <w:p w14:paraId="041EAD1C" w14:textId="77777777" w:rsidR="00C07CD0" w:rsidRDefault="00C07CD0" w:rsidP="003A03DE"/>
          <w:p w14:paraId="037B4BC2" w14:textId="77777777" w:rsidR="00C07CD0" w:rsidRDefault="00C07CD0" w:rsidP="003A03DE">
            <w:r w:rsidRPr="00C07CD0">
              <w:rPr>
                <w:highlight w:val="lightGray"/>
              </w:rPr>
              <w:t>IST-</w:t>
            </w:r>
            <w:proofErr w:type="gramStart"/>
            <w:r w:rsidRPr="00C07CD0">
              <w:rPr>
                <w:highlight w:val="lightGray"/>
              </w:rPr>
              <w:t>1.O.</w:t>
            </w:r>
            <w:proofErr w:type="gramEnd"/>
            <w:r w:rsidRPr="00C07CD0">
              <w:rPr>
                <w:highlight w:val="lightGray"/>
              </w:rPr>
              <w:t>4</w:t>
            </w:r>
            <w:r>
              <w:t xml:space="preserve"> </w:t>
            </w:r>
          </w:p>
          <w:p w14:paraId="60C39919" w14:textId="77777777" w:rsidR="00C07CD0" w:rsidRDefault="00C07CD0" w:rsidP="003A03DE">
            <w:r>
              <w:t xml:space="preserve">The salient features of translation include— </w:t>
            </w:r>
          </w:p>
          <w:p w14:paraId="7465ADD2" w14:textId="77777777" w:rsidR="00C07CD0" w:rsidRDefault="00C07CD0" w:rsidP="003A03DE">
            <w:r>
              <w:t xml:space="preserve">a. Translation is initiated when the rRNA in the ribosome interacts with the mRNA at the start codon. </w:t>
            </w:r>
          </w:p>
          <w:p w14:paraId="17C56D37" w14:textId="77777777" w:rsidR="00C07CD0" w:rsidRDefault="00C07CD0" w:rsidP="003A03DE">
            <w:r>
              <w:t>b. The sequence of nucleotides on the mRNA is read in triplets called codons.</w:t>
            </w:r>
          </w:p>
          <w:p w14:paraId="7A7F64DE" w14:textId="77777777" w:rsidR="00C07CD0" w:rsidRDefault="00C07CD0" w:rsidP="003A03DE">
            <w:r>
              <w:t xml:space="preserve">c. Each codon encodes a specific amino acid, which can be deduced by using a genetic code chart. Many amino acids are encoded by more than one codon. </w:t>
            </w:r>
          </w:p>
          <w:p w14:paraId="51FD292A" w14:textId="01B0E64A" w:rsidR="00C07CD0" w:rsidRDefault="00C07CD0" w:rsidP="003A03DE">
            <w:r>
              <w:t>d. Nearly all living organisms use the same genetic code, which is evidence for the common ancestry of all living organisms.</w:t>
            </w:r>
          </w:p>
          <w:p w14:paraId="292814C1" w14:textId="77777777" w:rsidR="00C07CD0" w:rsidRDefault="00C07CD0" w:rsidP="003A03DE">
            <w:r>
              <w:t xml:space="preserve"> e. tRNA brings the correct amino acid to the correct place specified by the codon on the mRNA.</w:t>
            </w:r>
          </w:p>
          <w:p w14:paraId="003B4A95" w14:textId="78211B7A" w:rsidR="00C07CD0" w:rsidRDefault="00C07CD0" w:rsidP="003A03DE">
            <w:r>
              <w:t xml:space="preserve"> f. The amino acid is transferred to the growing polypeptide chain. </w:t>
            </w:r>
          </w:p>
          <w:p w14:paraId="30A003DA" w14:textId="77777777" w:rsidR="00C07CD0" w:rsidRDefault="00C07CD0" w:rsidP="003A03DE">
            <w:r>
              <w:t xml:space="preserve">g. The process continues along the mRNA until a stop codon is reached. h. The process terminates by release of the newly synthesized polypeptide/protein. X </w:t>
            </w:r>
          </w:p>
          <w:p w14:paraId="49B5F0DD" w14:textId="77777777" w:rsidR="00C07CD0" w:rsidRDefault="00C07CD0" w:rsidP="003A03DE"/>
          <w:p w14:paraId="0F45094F" w14:textId="77777777" w:rsidR="00C07CD0" w:rsidRDefault="00C07CD0" w:rsidP="003A03DE">
            <w:r w:rsidRPr="00C07CD0">
              <w:rPr>
                <w:highlight w:val="lightGray"/>
              </w:rPr>
              <w:t>EXCLUSION STATEMENT</w:t>
            </w:r>
            <w:r>
              <w:t>—</w:t>
            </w:r>
            <w:r w:rsidRPr="00C07CD0">
              <w:rPr>
                <w:i/>
                <w:iCs/>
              </w:rPr>
              <w:t>Memorization of the genetic code is beyond the scope of the course and the AP Exam.</w:t>
            </w:r>
            <w:r>
              <w:t xml:space="preserve"> </w:t>
            </w:r>
          </w:p>
          <w:p w14:paraId="2B4D676B" w14:textId="77777777" w:rsidR="00C07CD0" w:rsidRDefault="00C07CD0" w:rsidP="003A03DE"/>
          <w:p w14:paraId="76B7C3C7" w14:textId="77777777" w:rsidR="00C07CD0" w:rsidRDefault="00C07CD0" w:rsidP="003A03DE">
            <w:r w:rsidRPr="00C07CD0">
              <w:rPr>
                <w:highlight w:val="lightGray"/>
              </w:rPr>
              <w:t>IST-</w:t>
            </w:r>
            <w:proofErr w:type="gramStart"/>
            <w:r w:rsidRPr="00C07CD0">
              <w:rPr>
                <w:highlight w:val="lightGray"/>
              </w:rPr>
              <w:t>1.O.</w:t>
            </w:r>
            <w:proofErr w:type="gramEnd"/>
            <w:r w:rsidRPr="00C07CD0">
              <w:rPr>
                <w:highlight w:val="lightGray"/>
              </w:rPr>
              <w:t>5</w:t>
            </w:r>
          </w:p>
          <w:p w14:paraId="2EFD2E38" w14:textId="77777777" w:rsidR="00C07CD0" w:rsidRDefault="00C07CD0" w:rsidP="003A03DE">
            <w:r>
              <w:t>Genetic information in retroviruses is a special case and has an alternate flow of information: from RNA to DNA, made possible by reverse transcriptase, an enzyme that copies the viral RNA genome into DNA. This DNA integrates into the host genome and becomes transcribed and translated for the assembly of new viral progeny.</w:t>
            </w:r>
          </w:p>
          <w:p w14:paraId="37CA99C3" w14:textId="77777777" w:rsidR="00C07CD0" w:rsidRDefault="00C07CD0" w:rsidP="003A03DE"/>
          <w:p w14:paraId="741E778F" w14:textId="7279A7D3" w:rsidR="00C07CD0" w:rsidRPr="00C07CD0" w:rsidRDefault="00C07CD0" w:rsidP="003A03DE">
            <w:pPr>
              <w:rPr>
                <w:i/>
                <w:iCs/>
              </w:rPr>
            </w:pPr>
            <w:r w:rsidRPr="00C07CD0">
              <w:rPr>
                <w:highlight w:val="lightGray"/>
              </w:rPr>
              <w:t>EXCLUSION STATEMENT</w:t>
            </w:r>
            <w:r>
              <w:t>—</w:t>
            </w:r>
            <w:r w:rsidRPr="00C07CD0">
              <w:rPr>
                <w:i/>
                <w:iCs/>
              </w:rPr>
              <w:t>The names of the steps and particular enzymes involved—beyond DNA polymerase, ligase, RNA polymerase, helicase, and topoisomerase—are beyond the scope of the course and the AP Exam.</w:t>
            </w:r>
          </w:p>
          <w:p w14:paraId="10886A58" w14:textId="1BB7C572" w:rsidR="00C07CD0" w:rsidRDefault="00C07CD0" w:rsidP="003A03DE"/>
        </w:tc>
      </w:tr>
    </w:tbl>
    <w:p w14:paraId="65837E45" w14:textId="77777777" w:rsidR="00C07CD0" w:rsidRDefault="00C07CD0">
      <w:r>
        <w:br w:type="page"/>
      </w:r>
    </w:p>
    <w:tbl>
      <w:tblPr>
        <w:tblStyle w:val="TableGrid"/>
        <w:tblW w:w="0" w:type="auto"/>
        <w:tblLook w:val="04A0" w:firstRow="1" w:lastRow="0" w:firstColumn="1" w:lastColumn="0" w:noHBand="0" w:noVBand="1"/>
      </w:tblPr>
      <w:tblGrid>
        <w:gridCol w:w="2965"/>
        <w:gridCol w:w="7822"/>
      </w:tblGrid>
      <w:tr w:rsidR="00C07CD0" w14:paraId="7A88CE1B" w14:textId="77777777" w:rsidTr="00C07CD0">
        <w:trPr>
          <w:trHeight w:val="368"/>
        </w:trPr>
        <w:tc>
          <w:tcPr>
            <w:tcW w:w="10787" w:type="dxa"/>
            <w:gridSpan w:val="2"/>
          </w:tcPr>
          <w:p w14:paraId="63C79415" w14:textId="08DCF57F" w:rsidR="00C07CD0" w:rsidRDefault="00C07CD0" w:rsidP="003A03DE">
            <w:r w:rsidRPr="00C07CD0">
              <w:rPr>
                <w:sz w:val="28"/>
                <w:szCs w:val="28"/>
              </w:rPr>
              <w:lastRenderedPageBreak/>
              <w:t>TOPIC 6.5 Regulation of Gene Expression</w:t>
            </w:r>
          </w:p>
        </w:tc>
      </w:tr>
      <w:tr w:rsidR="00C07CD0" w14:paraId="23CB49D0" w14:textId="77777777" w:rsidTr="00C07CD0">
        <w:trPr>
          <w:trHeight w:val="890"/>
        </w:trPr>
        <w:tc>
          <w:tcPr>
            <w:tcW w:w="10787" w:type="dxa"/>
            <w:gridSpan w:val="2"/>
          </w:tcPr>
          <w:p w14:paraId="281F6527" w14:textId="77777777" w:rsidR="00C07CD0" w:rsidRDefault="00C07CD0" w:rsidP="003A03DE">
            <w:r w:rsidRPr="00C07CD0">
              <w:t xml:space="preserve">ENDURING UNDERSTANDING </w:t>
            </w:r>
          </w:p>
          <w:p w14:paraId="3BEEE9C7" w14:textId="77777777" w:rsidR="00C07CD0" w:rsidRDefault="00C07CD0" w:rsidP="003A03DE">
            <w:r w:rsidRPr="00C07CD0">
              <w:t xml:space="preserve">IST-2 </w:t>
            </w:r>
          </w:p>
          <w:p w14:paraId="5D1C5A91" w14:textId="577844A9" w:rsidR="00C07CD0" w:rsidRDefault="00C07CD0" w:rsidP="003A03DE">
            <w:r w:rsidRPr="00C07CD0">
              <w:t>Differences in the expression of genes account for some of the phenotypic differences between organisms.</w:t>
            </w:r>
          </w:p>
        </w:tc>
      </w:tr>
      <w:tr w:rsidR="00932433" w14:paraId="6A475D78" w14:textId="77777777" w:rsidTr="003A03DE">
        <w:trPr>
          <w:trHeight w:val="1974"/>
        </w:trPr>
        <w:tc>
          <w:tcPr>
            <w:tcW w:w="2965" w:type="dxa"/>
          </w:tcPr>
          <w:p w14:paraId="01E08BC3" w14:textId="77777777" w:rsidR="00C07CD0" w:rsidRDefault="00C07CD0" w:rsidP="003A03DE">
            <w:r w:rsidRPr="00C07CD0">
              <w:t xml:space="preserve">LEARNING OBJECTIVE </w:t>
            </w:r>
          </w:p>
          <w:p w14:paraId="2836695E" w14:textId="77777777" w:rsidR="00C07CD0" w:rsidRDefault="00C07CD0" w:rsidP="003A03DE">
            <w:r w:rsidRPr="00C07CD0">
              <w:rPr>
                <w:highlight w:val="lightGray"/>
              </w:rPr>
              <w:t>IST-</w:t>
            </w:r>
            <w:proofErr w:type="gramStart"/>
            <w:r w:rsidRPr="00C07CD0">
              <w:rPr>
                <w:highlight w:val="lightGray"/>
              </w:rPr>
              <w:t>2.A</w:t>
            </w:r>
            <w:proofErr w:type="gramEnd"/>
            <w:r w:rsidRPr="00C07CD0">
              <w:t xml:space="preserve"> </w:t>
            </w:r>
          </w:p>
          <w:p w14:paraId="5162EF24" w14:textId="1E5E7189" w:rsidR="00932433" w:rsidRDefault="00C07CD0" w:rsidP="003A03DE">
            <w:r w:rsidRPr="00C07CD0">
              <w:t>Describe the types of interactions that regulate gene expression.</w:t>
            </w:r>
          </w:p>
        </w:tc>
        <w:tc>
          <w:tcPr>
            <w:tcW w:w="7822" w:type="dxa"/>
          </w:tcPr>
          <w:p w14:paraId="159ED2D4" w14:textId="77777777" w:rsidR="00C07CD0" w:rsidRDefault="00C07CD0" w:rsidP="003A03DE">
            <w:r w:rsidRPr="00C07CD0">
              <w:t>ESSENTIAL KNOWLEDGE IST-</w:t>
            </w:r>
          </w:p>
          <w:p w14:paraId="7D8F0509" w14:textId="77777777" w:rsidR="00C07CD0" w:rsidRDefault="00C07CD0" w:rsidP="003A03DE">
            <w:r w:rsidRPr="00C07CD0">
              <w:rPr>
                <w:highlight w:val="lightGray"/>
              </w:rPr>
              <w:t>2.A.1</w:t>
            </w:r>
            <w:r w:rsidRPr="00C07CD0">
              <w:t xml:space="preserve"> Regulatory sequences are stretches of DNA that interact with regulatory proteins to control transcription.</w:t>
            </w:r>
          </w:p>
          <w:p w14:paraId="778FD563" w14:textId="77777777" w:rsidR="00C07CD0" w:rsidRDefault="00C07CD0" w:rsidP="003A03DE">
            <w:r w:rsidRPr="00C07CD0">
              <w:t xml:space="preserve"> </w:t>
            </w:r>
            <w:r w:rsidRPr="00C07CD0">
              <w:rPr>
                <w:highlight w:val="lightGray"/>
              </w:rPr>
              <w:t>IST-</w:t>
            </w:r>
            <w:proofErr w:type="gramStart"/>
            <w:r w:rsidRPr="00C07CD0">
              <w:rPr>
                <w:highlight w:val="lightGray"/>
              </w:rPr>
              <w:t>2.A.</w:t>
            </w:r>
            <w:proofErr w:type="gramEnd"/>
            <w:r w:rsidRPr="00C07CD0">
              <w:rPr>
                <w:highlight w:val="lightGray"/>
              </w:rPr>
              <w:t>2</w:t>
            </w:r>
            <w:r w:rsidRPr="00C07CD0">
              <w:t xml:space="preserve"> Epigenetic changes can affect gene expression through reversible modifications of DNA or histones.</w:t>
            </w:r>
          </w:p>
          <w:p w14:paraId="11513C4D" w14:textId="77777777" w:rsidR="00C07CD0" w:rsidRDefault="00C07CD0" w:rsidP="003A03DE">
            <w:r w:rsidRPr="00C07CD0">
              <w:t xml:space="preserve"> </w:t>
            </w:r>
            <w:r w:rsidRPr="00C07CD0">
              <w:rPr>
                <w:highlight w:val="lightGray"/>
              </w:rPr>
              <w:t>IST-</w:t>
            </w:r>
            <w:proofErr w:type="gramStart"/>
            <w:r w:rsidRPr="00C07CD0">
              <w:rPr>
                <w:highlight w:val="lightGray"/>
              </w:rPr>
              <w:t>2.A.</w:t>
            </w:r>
            <w:proofErr w:type="gramEnd"/>
            <w:r w:rsidRPr="00C07CD0">
              <w:rPr>
                <w:highlight w:val="lightGray"/>
              </w:rPr>
              <w:t>3</w:t>
            </w:r>
            <w:r w:rsidRPr="00C07CD0">
              <w:t xml:space="preserve"> The phenotype of a cell or organism is determined by the combination of genes that are expressed and the levels at which they are expressed— </w:t>
            </w:r>
          </w:p>
          <w:p w14:paraId="64A65493" w14:textId="551A91E5" w:rsidR="00C07CD0" w:rsidRDefault="00C07CD0" w:rsidP="003A03DE">
            <w:r w:rsidRPr="00C07CD0">
              <w:t>a. Observable cell differentiation results from the expression of genes for tissue</w:t>
            </w:r>
            <w:r>
              <w:t xml:space="preserve"> </w:t>
            </w:r>
            <w:r w:rsidRPr="00C07CD0">
              <w:t xml:space="preserve">specific proteins. </w:t>
            </w:r>
          </w:p>
          <w:p w14:paraId="5B7D2027" w14:textId="6EF81B25" w:rsidR="00932433" w:rsidRDefault="00C07CD0" w:rsidP="003A03DE">
            <w:r w:rsidRPr="00C07CD0">
              <w:t>b. Induction of transcription factors d</w:t>
            </w:r>
            <w:r>
              <w:t>evelopment results in sequential gene expression</w:t>
            </w:r>
          </w:p>
        </w:tc>
      </w:tr>
      <w:tr w:rsidR="00932433" w14:paraId="49E554AA" w14:textId="77777777" w:rsidTr="003A03DE">
        <w:trPr>
          <w:trHeight w:val="1974"/>
        </w:trPr>
        <w:tc>
          <w:tcPr>
            <w:tcW w:w="2965" w:type="dxa"/>
          </w:tcPr>
          <w:p w14:paraId="53BCFB03" w14:textId="77777777" w:rsidR="00C07CD0" w:rsidRDefault="00C07CD0" w:rsidP="003A03DE">
            <w:r w:rsidRPr="0055263F">
              <w:rPr>
                <w:highlight w:val="lightGray"/>
              </w:rPr>
              <w:t>IST-</w:t>
            </w:r>
            <w:proofErr w:type="gramStart"/>
            <w:r w:rsidRPr="0055263F">
              <w:rPr>
                <w:highlight w:val="lightGray"/>
              </w:rPr>
              <w:t>2.B</w:t>
            </w:r>
            <w:proofErr w:type="gramEnd"/>
            <w:r w:rsidRPr="00C07CD0">
              <w:t xml:space="preserve"> </w:t>
            </w:r>
          </w:p>
          <w:p w14:paraId="4ED9B49C" w14:textId="77C82193" w:rsidR="00932433" w:rsidRDefault="00C07CD0" w:rsidP="003A03DE">
            <w:r w:rsidRPr="00C07CD0">
              <w:t>Explain how the location of regulatory sequences relates to their function.</w:t>
            </w:r>
          </w:p>
        </w:tc>
        <w:tc>
          <w:tcPr>
            <w:tcW w:w="7822" w:type="dxa"/>
          </w:tcPr>
          <w:p w14:paraId="6F6239D0" w14:textId="77777777" w:rsidR="002E193A" w:rsidRDefault="002E193A" w:rsidP="003A03DE">
            <w:r w:rsidRPr="002E193A">
              <w:rPr>
                <w:highlight w:val="lightGray"/>
              </w:rPr>
              <w:t>IST-</w:t>
            </w:r>
            <w:proofErr w:type="gramStart"/>
            <w:r w:rsidRPr="002E193A">
              <w:rPr>
                <w:highlight w:val="lightGray"/>
              </w:rPr>
              <w:t>2.B.</w:t>
            </w:r>
            <w:proofErr w:type="gramEnd"/>
            <w:r w:rsidRPr="002E193A">
              <w:rPr>
                <w:highlight w:val="lightGray"/>
              </w:rPr>
              <w:t>1</w:t>
            </w:r>
            <w:r w:rsidRPr="002E193A">
              <w:t xml:space="preserve"> Both prokaryotes and eukaryotes have groups of genes that are coordinately regulated— </w:t>
            </w:r>
          </w:p>
          <w:p w14:paraId="2B275940" w14:textId="0AB225D6" w:rsidR="002E193A" w:rsidRDefault="002E193A" w:rsidP="003A03DE">
            <w:r w:rsidRPr="002E193A">
              <w:t xml:space="preserve">a. In prokaryotes, groups of genes called </w:t>
            </w:r>
            <w:r>
              <w:t>operons are transcribed in a single mRNA molecule.  The lac operon is an example of an inducible operon.</w:t>
            </w:r>
          </w:p>
          <w:p w14:paraId="10F2B3B8" w14:textId="1F97C531" w:rsidR="00932433" w:rsidRDefault="002E193A" w:rsidP="003A03DE">
            <w:r w:rsidRPr="002E193A">
              <w:t>b. In eukaryotes, groups of genes may be influenced by the same transcription factors to coordinately regulate expression.</w:t>
            </w:r>
          </w:p>
        </w:tc>
      </w:tr>
      <w:tr w:rsidR="002E193A" w14:paraId="41DC8226" w14:textId="77777777" w:rsidTr="002E193A">
        <w:trPr>
          <w:trHeight w:val="539"/>
        </w:trPr>
        <w:tc>
          <w:tcPr>
            <w:tcW w:w="10787" w:type="dxa"/>
            <w:gridSpan w:val="2"/>
          </w:tcPr>
          <w:p w14:paraId="2616558B" w14:textId="41A6D342" w:rsidR="002E193A" w:rsidRDefault="002E193A" w:rsidP="003A03DE">
            <w:r w:rsidRPr="002E193A">
              <w:rPr>
                <w:sz w:val="28"/>
                <w:szCs w:val="28"/>
              </w:rPr>
              <w:t>TOPIC 6.6 Gene Expression and Cell Specialization</w:t>
            </w:r>
          </w:p>
        </w:tc>
      </w:tr>
      <w:tr w:rsidR="002E193A" w14:paraId="3C266B38" w14:textId="77777777" w:rsidTr="00D13B9E">
        <w:trPr>
          <w:trHeight w:val="971"/>
        </w:trPr>
        <w:tc>
          <w:tcPr>
            <w:tcW w:w="10787" w:type="dxa"/>
            <w:gridSpan w:val="2"/>
          </w:tcPr>
          <w:p w14:paraId="525C221F" w14:textId="77777777" w:rsidR="00D13B9E" w:rsidRDefault="002E193A" w:rsidP="003A03DE">
            <w:r w:rsidRPr="002E193A">
              <w:t xml:space="preserve">ENDURING UNDERSTANDING </w:t>
            </w:r>
          </w:p>
          <w:p w14:paraId="1A120574" w14:textId="77777777" w:rsidR="00D13B9E" w:rsidRDefault="002E193A" w:rsidP="003A03DE">
            <w:r w:rsidRPr="00914176">
              <w:rPr>
                <w:highlight w:val="lightGray"/>
              </w:rPr>
              <w:t>IST-2</w:t>
            </w:r>
            <w:r w:rsidRPr="002E193A">
              <w:t xml:space="preserve"> </w:t>
            </w:r>
          </w:p>
          <w:p w14:paraId="1EEB18E2" w14:textId="3395EF81" w:rsidR="002E193A" w:rsidRDefault="002E193A" w:rsidP="003A03DE">
            <w:r w:rsidRPr="002E193A">
              <w:t>Differences in the expression of genes account for some of the phenotypic differences between organisms.</w:t>
            </w:r>
          </w:p>
        </w:tc>
      </w:tr>
      <w:tr w:rsidR="002E193A" w14:paraId="46EE72C3" w14:textId="77777777" w:rsidTr="003A03DE">
        <w:trPr>
          <w:trHeight w:val="1974"/>
        </w:trPr>
        <w:tc>
          <w:tcPr>
            <w:tcW w:w="2965" w:type="dxa"/>
          </w:tcPr>
          <w:p w14:paraId="6F8F4C21" w14:textId="77777777" w:rsidR="00D13B9E" w:rsidRDefault="00D13B9E" w:rsidP="003A03DE">
            <w:r w:rsidRPr="00D13B9E">
              <w:t xml:space="preserve">LEARNING OBJECTIVE </w:t>
            </w:r>
          </w:p>
          <w:p w14:paraId="304389A3" w14:textId="77777777" w:rsidR="00D13B9E" w:rsidRDefault="00D13B9E" w:rsidP="003A03DE">
            <w:r w:rsidRPr="00914176">
              <w:rPr>
                <w:highlight w:val="lightGray"/>
              </w:rPr>
              <w:t>IST-2.C</w:t>
            </w:r>
            <w:r w:rsidRPr="00D13B9E">
              <w:t xml:space="preserve"> </w:t>
            </w:r>
          </w:p>
          <w:p w14:paraId="2BF0D42B" w14:textId="67688858" w:rsidR="002E193A" w:rsidRDefault="00D13B9E" w:rsidP="003A03DE">
            <w:r w:rsidRPr="00D13B9E">
              <w:t>Explain how the binding of transcription factors to promoter regions affects gene expression and/or the phenotype of the organism.</w:t>
            </w:r>
          </w:p>
        </w:tc>
        <w:tc>
          <w:tcPr>
            <w:tcW w:w="7822" w:type="dxa"/>
          </w:tcPr>
          <w:p w14:paraId="41F18DD2" w14:textId="77777777" w:rsidR="00D13B9E" w:rsidRDefault="00D13B9E" w:rsidP="003A03DE">
            <w:r>
              <w:t xml:space="preserve">ESSENTIAL KNOWLEDGE </w:t>
            </w:r>
          </w:p>
          <w:p w14:paraId="5E1AF705" w14:textId="77777777" w:rsidR="00D13B9E" w:rsidRDefault="00D13B9E" w:rsidP="003A03DE">
            <w:r w:rsidRPr="00914176">
              <w:rPr>
                <w:highlight w:val="lightGray"/>
              </w:rPr>
              <w:t>IST-</w:t>
            </w:r>
            <w:proofErr w:type="gramStart"/>
            <w:r w:rsidRPr="00914176">
              <w:rPr>
                <w:highlight w:val="lightGray"/>
              </w:rPr>
              <w:t>2.C.</w:t>
            </w:r>
            <w:proofErr w:type="gramEnd"/>
            <w:r w:rsidRPr="00914176">
              <w:rPr>
                <w:highlight w:val="lightGray"/>
              </w:rPr>
              <w:t>1</w:t>
            </w:r>
            <w:r>
              <w:t xml:space="preserve"> </w:t>
            </w:r>
          </w:p>
          <w:p w14:paraId="0A2AED7F" w14:textId="77777777" w:rsidR="00D13B9E" w:rsidRDefault="00D13B9E" w:rsidP="003A03DE">
            <w:r>
              <w:t xml:space="preserve">Promoters are DNA sequences upstream of the transcription start site where RNA polymerase and transcription factors bind to initiate transcription. </w:t>
            </w:r>
          </w:p>
          <w:p w14:paraId="2D3C8423" w14:textId="77777777" w:rsidR="00D13B9E" w:rsidRDefault="00D13B9E" w:rsidP="003A03DE"/>
          <w:p w14:paraId="51084FE9" w14:textId="2BE5E2DA" w:rsidR="002E193A" w:rsidRDefault="00D13B9E" w:rsidP="003A03DE">
            <w:r w:rsidRPr="00914176">
              <w:rPr>
                <w:highlight w:val="lightGray"/>
              </w:rPr>
              <w:t>IST-</w:t>
            </w:r>
            <w:proofErr w:type="gramStart"/>
            <w:r w:rsidRPr="00914176">
              <w:rPr>
                <w:highlight w:val="lightGray"/>
              </w:rPr>
              <w:t>2.C.</w:t>
            </w:r>
            <w:proofErr w:type="gramEnd"/>
            <w:r w:rsidRPr="00914176">
              <w:rPr>
                <w:highlight w:val="lightGray"/>
              </w:rPr>
              <w:t>2</w:t>
            </w:r>
            <w:r>
              <w:t xml:space="preserve"> Negative regulatory molecules inhibit gene expression by binding to DNA and blocking transcription.</w:t>
            </w:r>
          </w:p>
        </w:tc>
      </w:tr>
      <w:tr w:rsidR="002E193A" w14:paraId="08FD2BB3" w14:textId="77777777" w:rsidTr="003A03DE">
        <w:trPr>
          <w:trHeight w:val="1974"/>
        </w:trPr>
        <w:tc>
          <w:tcPr>
            <w:tcW w:w="2965" w:type="dxa"/>
          </w:tcPr>
          <w:p w14:paraId="58CC3F52" w14:textId="77777777" w:rsidR="00D13B9E" w:rsidRDefault="00D13B9E" w:rsidP="003A03DE">
            <w:r w:rsidRPr="00914176">
              <w:rPr>
                <w:highlight w:val="lightGray"/>
              </w:rPr>
              <w:t>IST-</w:t>
            </w:r>
            <w:proofErr w:type="gramStart"/>
            <w:r w:rsidRPr="00914176">
              <w:rPr>
                <w:highlight w:val="lightGray"/>
              </w:rPr>
              <w:t>2.D</w:t>
            </w:r>
            <w:proofErr w:type="gramEnd"/>
            <w:r w:rsidRPr="00D13B9E">
              <w:t xml:space="preserve"> </w:t>
            </w:r>
          </w:p>
          <w:p w14:paraId="019AB440" w14:textId="170C9567" w:rsidR="002E193A" w:rsidRDefault="00D13B9E" w:rsidP="003A03DE">
            <w:r w:rsidRPr="00D13B9E">
              <w:t>Explain the connection between the regulation of gene expression and phenotypic differences in cells and organisms.</w:t>
            </w:r>
          </w:p>
        </w:tc>
        <w:tc>
          <w:tcPr>
            <w:tcW w:w="7822" w:type="dxa"/>
          </w:tcPr>
          <w:p w14:paraId="0C3AB219" w14:textId="77777777" w:rsidR="00D13B9E" w:rsidRDefault="00D13B9E" w:rsidP="003A03DE">
            <w:r w:rsidRPr="00914176">
              <w:rPr>
                <w:highlight w:val="lightGray"/>
              </w:rPr>
              <w:t>IST-</w:t>
            </w:r>
            <w:proofErr w:type="gramStart"/>
            <w:r w:rsidRPr="00914176">
              <w:rPr>
                <w:highlight w:val="lightGray"/>
              </w:rPr>
              <w:t>2.D.</w:t>
            </w:r>
            <w:proofErr w:type="gramEnd"/>
            <w:r w:rsidRPr="00914176">
              <w:rPr>
                <w:highlight w:val="lightGray"/>
              </w:rPr>
              <w:t>1</w:t>
            </w:r>
            <w:r w:rsidRPr="00D13B9E">
              <w:t xml:space="preserve"> Gene regulation results in differential gene expression and influences cell products and function. </w:t>
            </w:r>
          </w:p>
          <w:p w14:paraId="2050770F" w14:textId="77777777" w:rsidR="00D13B9E" w:rsidRDefault="00D13B9E" w:rsidP="003A03DE"/>
          <w:p w14:paraId="2701BEB0" w14:textId="42CF2879" w:rsidR="002E193A" w:rsidRDefault="00D13B9E" w:rsidP="003A03DE">
            <w:r w:rsidRPr="00914176">
              <w:rPr>
                <w:highlight w:val="lightGray"/>
              </w:rPr>
              <w:t>IST-</w:t>
            </w:r>
            <w:proofErr w:type="gramStart"/>
            <w:r w:rsidRPr="00914176">
              <w:rPr>
                <w:highlight w:val="lightGray"/>
              </w:rPr>
              <w:t>2.D.</w:t>
            </w:r>
            <w:proofErr w:type="gramEnd"/>
            <w:r w:rsidRPr="00914176">
              <w:rPr>
                <w:highlight w:val="lightGray"/>
              </w:rPr>
              <w:t>2</w:t>
            </w:r>
            <w:r w:rsidRPr="00D13B9E">
              <w:t xml:space="preserve"> Certain small RNA molecules have roles in regulating gene expression.</w:t>
            </w:r>
          </w:p>
        </w:tc>
      </w:tr>
      <w:tr w:rsidR="002E193A" w14:paraId="6D4C7A79" w14:textId="77777777" w:rsidTr="003A03DE">
        <w:trPr>
          <w:trHeight w:val="1974"/>
        </w:trPr>
        <w:tc>
          <w:tcPr>
            <w:tcW w:w="2965" w:type="dxa"/>
          </w:tcPr>
          <w:p w14:paraId="7382351F" w14:textId="77777777" w:rsidR="002E193A" w:rsidRDefault="002E193A" w:rsidP="003A03DE"/>
        </w:tc>
        <w:tc>
          <w:tcPr>
            <w:tcW w:w="7822" w:type="dxa"/>
          </w:tcPr>
          <w:p w14:paraId="653CEC92" w14:textId="77777777" w:rsidR="002E193A" w:rsidRDefault="002E193A" w:rsidP="003A03DE"/>
        </w:tc>
      </w:tr>
    </w:tbl>
    <w:p w14:paraId="72020742" w14:textId="77777777" w:rsidR="00151A52" w:rsidRDefault="00151A52">
      <w:r>
        <w:br w:type="page"/>
      </w:r>
    </w:p>
    <w:tbl>
      <w:tblPr>
        <w:tblStyle w:val="TableGrid"/>
        <w:tblW w:w="0" w:type="auto"/>
        <w:tblLook w:val="04A0" w:firstRow="1" w:lastRow="0" w:firstColumn="1" w:lastColumn="0" w:noHBand="0" w:noVBand="1"/>
      </w:tblPr>
      <w:tblGrid>
        <w:gridCol w:w="2965"/>
        <w:gridCol w:w="7822"/>
      </w:tblGrid>
      <w:tr w:rsidR="00C616E2" w14:paraId="22E0084F" w14:textId="77777777" w:rsidTr="00C616E2">
        <w:trPr>
          <w:trHeight w:val="368"/>
        </w:trPr>
        <w:tc>
          <w:tcPr>
            <w:tcW w:w="10787" w:type="dxa"/>
            <w:gridSpan w:val="2"/>
          </w:tcPr>
          <w:p w14:paraId="711DE4D1" w14:textId="606A8876" w:rsidR="00C616E2" w:rsidRDefault="00C616E2">
            <w:r w:rsidRPr="00932433">
              <w:rPr>
                <w:sz w:val="28"/>
                <w:szCs w:val="28"/>
              </w:rPr>
              <w:lastRenderedPageBreak/>
              <w:t>TOPIC 6.7 Mutations</w:t>
            </w:r>
          </w:p>
        </w:tc>
      </w:tr>
      <w:tr w:rsidR="00C616E2" w14:paraId="5A6BA889" w14:textId="77777777" w:rsidTr="00C616E2">
        <w:trPr>
          <w:trHeight w:val="719"/>
        </w:trPr>
        <w:tc>
          <w:tcPr>
            <w:tcW w:w="10787" w:type="dxa"/>
            <w:gridSpan w:val="2"/>
          </w:tcPr>
          <w:p w14:paraId="20C8775D" w14:textId="77777777" w:rsidR="00C616E2" w:rsidRDefault="00C616E2" w:rsidP="00C616E2">
            <w:r>
              <w:t>ENDURING UNDERSTANDING</w:t>
            </w:r>
          </w:p>
          <w:p w14:paraId="4597E3A8" w14:textId="77777777" w:rsidR="00C616E2" w:rsidRDefault="00C616E2" w:rsidP="00C616E2">
            <w:r w:rsidRPr="00072F2A">
              <w:rPr>
                <w:highlight w:val="lightGray"/>
              </w:rPr>
              <w:t>IST-2</w:t>
            </w:r>
          </w:p>
          <w:p w14:paraId="3FCA9966" w14:textId="6F0578B3" w:rsidR="00C616E2" w:rsidRDefault="00C616E2" w:rsidP="00C616E2">
            <w:r>
              <w:t>Differences in the expression of genes account for some of the phenotypic differences between organisms.</w:t>
            </w:r>
          </w:p>
        </w:tc>
      </w:tr>
      <w:tr w:rsidR="00C616E2" w14:paraId="19C91369" w14:textId="77777777" w:rsidTr="00106DB1">
        <w:trPr>
          <w:trHeight w:val="1974"/>
        </w:trPr>
        <w:tc>
          <w:tcPr>
            <w:tcW w:w="2965" w:type="dxa"/>
          </w:tcPr>
          <w:p w14:paraId="4E7BCF86" w14:textId="77777777" w:rsidR="00C616E2" w:rsidRDefault="00C616E2" w:rsidP="00C616E2">
            <w:r>
              <w:t>LEARNING OBJECTIVES</w:t>
            </w:r>
          </w:p>
          <w:p w14:paraId="66642D62" w14:textId="77777777" w:rsidR="00C616E2" w:rsidRDefault="00C616E2" w:rsidP="00C616E2">
            <w:r w:rsidRPr="00072F2A">
              <w:rPr>
                <w:highlight w:val="lightGray"/>
              </w:rPr>
              <w:t>IST 2.1</w:t>
            </w:r>
          </w:p>
          <w:p w14:paraId="48A1F2CC" w14:textId="77777777" w:rsidR="00C616E2" w:rsidRDefault="00C616E2" w:rsidP="00C616E2">
            <w:r>
              <w:t>Describe the various types of mutation.</w:t>
            </w:r>
          </w:p>
          <w:p w14:paraId="0F0F0F72" w14:textId="77777777" w:rsidR="00D13B9E" w:rsidRDefault="00D13B9E" w:rsidP="00C616E2"/>
          <w:p w14:paraId="4760BF5F" w14:textId="77777777" w:rsidR="00D13B9E" w:rsidRDefault="00D13B9E" w:rsidP="00C616E2">
            <w:r w:rsidRPr="00914176">
              <w:rPr>
                <w:highlight w:val="lightGray"/>
              </w:rPr>
              <w:t>ILLUSTRATIVE EXAMPLES</w:t>
            </w:r>
          </w:p>
          <w:p w14:paraId="6E7D7BF0" w14:textId="77777777" w:rsidR="00D13B9E" w:rsidRDefault="00D13B9E" w:rsidP="00C616E2">
            <w:r>
              <w:t>IST-</w:t>
            </w:r>
            <w:proofErr w:type="gramStart"/>
            <w:r>
              <w:t>2.E.</w:t>
            </w:r>
            <w:proofErr w:type="gramEnd"/>
            <w:r>
              <w:t xml:space="preserve">1 </w:t>
            </w:r>
          </w:p>
          <w:p w14:paraId="6D4AE82B" w14:textId="77777777" w:rsidR="00D13B9E" w:rsidRDefault="00D13B9E" w:rsidP="00C616E2">
            <w:pPr>
              <w:pStyle w:val="ListParagraph"/>
              <w:numPr>
                <w:ilvl w:val="0"/>
                <w:numId w:val="5"/>
              </w:numPr>
            </w:pPr>
            <w:r>
              <w:t xml:space="preserve">Mutations in the CFTR gene disrupt ion transport and result in cystic fibrosis. </w:t>
            </w:r>
          </w:p>
          <w:p w14:paraId="14127869" w14:textId="076CA036" w:rsidR="00D13B9E" w:rsidRDefault="00D13B9E" w:rsidP="00C616E2">
            <w:pPr>
              <w:pStyle w:val="ListParagraph"/>
              <w:numPr>
                <w:ilvl w:val="0"/>
                <w:numId w:val="5"/>
              </w:numPr>
            </w:pPr>
            <w:r>
              <w:t xml:space="preserve"> Mutations in the MC1R gene give adaptive melanism in pocket mice</w:t>
            </w:r>
          </w:p>
        </w:tc>
        <w:tc>
          <w:tcPr>
            <w:tcW w:w="7822" w:type="dxa"/>
          </w:tcPr>
          <w:p w14:paraId="4706F1C7" w14:textId="77777777" w:rsidR="00C616E2" w:rsidRDefault="00C616E2" w:rsidP="00C616E2">
            <w:r>
              <w:t>ESSENTIAL KNOWLEDGE</w:t>
            </w:r>
          </w:p>
          <w:p w14:paraId="32DEC083" w14:textId="77777777" w:rsidR="00C616E2" w:rsidRDefault="00C616E2" w:rsidP="00C616E2">
            <w:r w:rsidRPr="00072F2A">
              <w:rPr>
                <w:highlight w:val="lightGray"/>
              </w:rPr>
              <w:t>IST-</w:t>
            </w:r>
            <w:proofErr w:type="gramStart"/>
            <w:r w:rsidRPr="00072F2A">
              <w:rPr>
                <w:highlight w:val="lightGray"/>
              </w:rPr>
              <w:t>2.E.</w:t>
            </w:r>
            <w:proofErr w:type="gramEnd"/>
            <w:r w:rsidRPr="00072F2A">
              <w:rPr>
                <w:highlight w:val="lightGray"/>
              </w:rPr>
              <w:t>1</w:t>
            </w:r>
            <w:r>
              <w:t xml:space="preserve"> </w:t>
            </w:r>
          </w:p>
          <w:p w14:paraId="6C9D0A76" w14:textId="3C7157CB" w:rsidR="00C616E2" w:rsidRDefault="00C616E2" w:rsidP="00C616E2">
            <w:r>
              <w:t xml:space="preserve">Changes in genotype can result in changes in phenotype— a. The function and amount of gene products determine the phenotype of organisms. </w:t>
            </w:r>
            <w:proofErr w:type="spellStart"/>
            <w:r>
              <w:t>i</w:t>
            </w:r>
            <w:proofErr w:type="spellEnd"/>
            <w:r>
              <w:t xml:space="preserve">. The normal function of the genes and gene products collectively comprises the normal function of organisms. ii. Disruptions in genes and gene products cause new phenotypes. </w:t>
            </w:r>
          </w:p>
          <w:p w14:paraId="6341CF80" w14:textId="77777777" w:rsidR="00C616E2" w:rsidRPr="009530FB" w:rsidRDefault="00C616E2" w:rsidP="00C616E2">
            <w:pPr>
              <w:rPr>
                <w:rFonts w:ascii="Arial" w:hAnsi="Arial" w:cs="Arial"/>
              </w:rPr>
            </w:pPr>
          </w:p>
          <w:p w14:paraId="2CDD2F6E" w14:textId="77777777" w:rsidR="00C616E2" w:rsidRDefault="00C616E2" w:rsidP="00C616E2">
            <w:r w:rsidRPr="00072F2A">
              <w:rPr>
                <w:highlight w:val="lightGray"/>
              </w:rPr>
              <w:t>IST-</w:t>
            </w:r>
            <w:proofErr w:type="gramStart"/>
            <w:r w:rsidRPr="00072F2A">
              <w:rPr>
                <w:highlight w:val="lightGray"/>
              </w:rPr>
              <w:t>2.E.</w:t>
            </w:r>
            <w:proofErr w:type="gramEnd"/>
            <w:r w:rsidRPr="00072F2A">
              <w:rPr>
                <w:highlight w:val="lightGray"/>
              </w:rPr>
              <w:t>2</w:t>
            </w:r>
            <w:r>
              <w:t xml:space="preserve"> </w:t>
            </w:r>
          </w:p>
          <w:p w14:paraId="23A205E6" w14:textId="5FA7365B" w:rsidR="00C616E2" w:rsidRDefault="00C616E2" w:rsidP="00C616E2">
            <w:r>
              <w:t>Alterations in a DNA sequence can lead to changes in the type or amount of the protein produced and the consequent phenotype. DNA mutations can be positive, negative, or neutral based on the effect or the lack of effect they have on the resulting nucleic acid or protein and the phenotypes that are conferred by the protein.</w:t>
            </w:r>
          </w:p>
        </w:tc>
      </w:tr>
      <w:tr w:rsidR="00C616E2" w14:paraId="7B9A2704" w14:textId="77777777" w:rsidTr="009530FB">
        <w:trPr>
          <w:trHeight w:val="737"/>
        </w:trPr>
        <w:tc>
          <w:tcPr>
            <w:tcW w:w="10787" w:type="dxa"/>
            <w:gridSpan w:val="2"/>
          </w:tcPr>
          <w:p w14:paraId="4B36EC77" w14:textId="77777777" w:rsidR="00C616E2" w:rsidRDefault="00C616E2" w:rsidP="00C616E2">
            <w:r w:rsidRPr="009530FB">
              <w:t xml:space="preserve">ENDURING UNDERSTANDING </w:t>
            </w:r>
          </w:p>
          <w:p w14:paraId="0E7D650C" w14:textId="532EF341" w:rsidR="00C616E2" w:rsidRDefault="00C616E2" w:rsidP="00C616E2">
            <w:r w:rsidRPr="009530FB">
              <w:rPr>
                <w:highlight w:val="lightGray"/>
              </w:rPr>
              <w:t>IST-4</w:t>
            </w:r>
            <w:r w:rsidRPr="009530FB">
              <w:t xml:space="preserve"> The processing of genetic information is imperfect and is a source of genetic variation</w:t>
            </w:r>
          </w:p>
        </w:tc>
      </w:tr>
      <w:tr w:rsidR="00C616E2" w14:paraId="4EAF3516" w14:textId="77777777" w:rsidTr="00106DB1">
        <w:trPr>
          <w:trHeight w:val="1865"/>
        </w:trPr>
        <w:tc>
          <w:tcPr>
            <w:tcW w:w="2965" w:type="dxa"/>
          </w:tcPr>
          <w:p w14:paraId="30EE2F3D" w14:textId="77777777" w:rsidR="00C616E2" w:rsidRDefault="00C616E2" w:rsidP="00C616E2">
            <w:r w:rsidRPr="00914176">
              <w:rPr>
                <w:highlight w:val="lightGray"/>
              </w:rPr>
              <w:t>IST-</w:t>
            </w:r>
            <w:proofErr w:type="gramStart"/>
            <w:r w:rsidRPr="00914176">
              <w:rPr>
                <w:highlight w:val="lightGray"/>
              </w:rPr>
              <w:t>4.A</w:t>
            </w:r>
            <w:proofErr w:type="gramEnd"/>
            <w:r w:rsidRPr="007C7AD9">
              <w:t xml:space="preserve"> </w:t>
            </w:r>
          </w:p>
          <w:p w14:paraId="63D7C45B" w14:textId="58D650FF" w:rsidR="00C616E2" w:rsidRDefault="00C616E2" w:rsidP="00C616E2">
            <w:r w:rsidRPr="007C7AD9">
              <w:t>Explain how changes in genotype may result in changes in phenotype.</w:t>
            </w:r>
          </w:p>
        </w:tc>
        <w:tc>
          <w:tcPr>
            <w:tcW w:w="7822" w:type="dxa"/>
          </w:tcPr>
          <w:p w14:paraId="55C227FC" w14:textId="77777777" w:rsidR="00C616E2" w:rsidRDefault="00C616E2" w:rsidP="00C616E2">
            <w:r w:rsidRPr="00914176">
              <w:rPr>
                <w:highlight w:val="lightGray"/>
              </w:rPr>
              <w:t>IST-</w:t>
            </w:r>
            <w:proofErr w:type="gramStart"/>
            <w:r w:rsidRPr="00914176">
              <w:rPr>
                <w:highlight w:val="lightGray"/>
              </w:rPr>
              <w:t>4.A.</w:t>
            </w:r>
            <w:proofErr w:type="gramEnd"/>
            <w:r w:rsidRPr="00914176">
              <w:rPr>
                <w:highlight w:val="lightGray"/>
              </w:rPr>
              <w:t>1</w:t>
            </w:r>
            <w:r w:rsidRPr="00106DB1">
              <w:t xml:space="preserve"> </w:t>
            </w:r>
          </w:p>
          <w:p w14:paraId="480AACFA" w14:textId="77777777" w:rsidR="00C616E2" w:rsidRDefault="00C616E2" w:rsidP="00C616E2">
            <w:r w:rsidRPr="00106DB1">
              <w:t xml:space="preserve">Errors in DNA replication or DNA repair mechanisms, and external factors, including radiation and reactive chemicals, can cause random mutations in the DNA— a. Whether a mutation is detrimental, beneficial, or neutral depends on the environmental context. b. Mutations are the primary source of genetic variation. </w:t>
            </w:r>
          </w:p>
          <w:p w14:paraId="3ACF73E0" w14:textId="77777777" w:rsidR="00C616E2" w:rsidRDefault="00C616E2" w:rsidP="00C616E2"/>
          <w:p w14:paraId="00CA3796" w14:textId="77777777" w:rsidR="00C616E2" w:rsidRDefault="00C616E2" w:rsidP="00C616E2">
            <w:r w:rsidRPr="00914176">
              <w:rPr>
                <w:highlight w:val="lightGray"/>
              </w:rPr>
              <w:t>IST-</w:t>
            </w:r>
            <w:proofErr w:type="gramStart"/>
            <w:r w:rsidRPr="00914176">
              <w:rPr>
                <w:highlight w:val="lightGray"/>
              </w:rPr>
              <w:t>4.A.</w:t>
            </w:r>
            <w:proofErr w:type="gramEnd"/>
            <w:r w:rsidRPr="00914176">
              <w:rPr>
                <w:highlight w:val="lightGray"/>
              </w:rPr>
              <w:t>2</w:t>
            </w:r>
          </w:p>
          <w:p w14:paraId="6794B34B" w14:textId="439D336A" w:rsidR="00C616E2" w:rsidRDefault="00C616E2" w:rsidP="00C616E2">
            <w:r w:rsidRPr="00106DB1">
              <w:t xml:space="preserve"> Errors in mitosis or meiosis can result in changes in phenotype— a. Changes in chromosome number often result in new phenotypes, including sterility caused by </w:t>
            </w:r>
            <w:proofErr w:type="spellStart"/>
            <w:r w:rsidRPr="00106DB1">
              <w:t>triploidy</w:t>
            </w:r>
            <w:proofErr w:type="spellEnd"/>
            <w:r w:rsidRPr="00106DB1">
              <w:t>, and increased vigor of other polyploids. b. Changes in chromosome number often result in human disorders with developmental limitations, including Down syndrome/ Trisomy 21 and Turner syndrome.</w:t>
            </w:r>
          </w:p>
        </w:tc>
      </w:tr>
      <w:tr w:rsidR="00C616E2" w14:paraId="67F449EE" w14:textId="77777777" w:rsidTr="00106DB1">
        <w:trPr>
          <w:trHeight w:val="1865"/>
        </w:trPr>
        <w:tc>
          <w:tcPr>
            <w:tcW w:w="2965" w:type="dxa"/>
          </w:tcPr>
          <w:p w14:paraId="47F68EEF" w14:textId="77777777" w:rsidR="00C616E2" w:rsidRDefault="00C616E2" w:rsidP="00C616E2">
            <w:r w:rsidRPr="00914176">
              <w:rPr>
                <w:highlight w:val="lightGray"/>
              </w:rPr>
              <w:t>IST-</w:t>
            </w:r>
            <w:proofErr w:type="gramStart"/>
            <w:r w:rsidRPr="00914176">
              <w:rPr>
                <w:highlight w:val="lightGray"/>
              </w:rPr>
              <w:t>4.B</w:t>
            </w:r>
            <w:proofErr w:type="gramEnd"/>
            <w:r w:rsidRPr="00106DB1">
              <w:t xml:space="preserve"> </w:t>
            </w:r>
          </w:p>
          <w:p w14:paraId="03BD1DCF" w14:textId="77777777" w:rsidR="00C616E2" w:rsidRDefault="00C616E2" w:rsidP="00C616E2">
            <w:r w:rsidRPr="00106DB1">
              <w:t>Explain how alterations in DNA sequences contribute to variation that can be subject to natural selection.</w:t>
            </w:r>
          </w:p>
          <w:p w14:paraId="25C4F7F9" w14:textId="77777777" w:rsidR="00D13B9E" w:rsidRDefault="00D13B9E" w:rsidP="00C616E2"/>
          <w:p w14:paraId="3FC94CA7" w14:textId="2928604D" w:rsidR="00D13B9E" w:rsidRDefault="00914176" w:rsidP="00C616E2">
            <w:r w:rsidRPr="00914176">
              <w:rPr>
                <w:highlight w:val="lightGray"/>
              </w:rPr>
              <w:t>ILLUSTRATIVE EXAMPLES</w:t>
            </w:r>
            <w:r w:rsidR="00D13B9E">
              <w:t xml:space="preserve"> </w:t>
            </w:r>
          </w:p>
          <w:p w14:paraId="535B53CB" w14:textId="77777777" w:rsidR="00D13B9E" w:rsidRDefault="00D13B9E" w:rsidP="00C616E2">
            <w:pPr>
              <w:pStyle w:val="ListParagraph"/>
              <w:numPr>
                <w:ilvl w:val="0"/>
                <w:numId w:val="4"/>
              </w:numPr>
            </w:pPr>
            <w:r>
              <w:t xml:space="preserve">Antibiotic resistance mutations </w:t>
            </w:r>
          </w:p>
          <w:p w14:paraId="2B4677AF" w14:textId="77777777" w:rsidR="00D13B9E" w:rsidRDefault="00D13B9E" w:rsidP="00C616E2">
            <w:pPr>
              <w:pStyle w:val="ListParagraph"/>
              <w:numPr>
                <w:ilvl w:val="0"/>
                <w:numId w:val="4"/>
              </w:numPr>
            </w:pPr>
            <w:r>
              <w:t xml:space="preserve">Pesticide resistance mutations </w:t>
            </w:r>
          </w:p>
          <w:p w14:paraId="296CBE00" w14:textId="33003D8F" w:rsidR="00D13B9E" w:rsidRDefault="00D13B9E" w:rsidP="00C616E2">
            <w:pPr>
              <w:pStyle w:val="ListParagraph"/>
              <w:numPr>
                <w:ilvl w:val="0"/>
                <w:numId w:val="4"/>
              </w:numPr>
            </w:pPr>
            <w:r>
              <w:t xml:space="preserve"> Sickle cell disorder and heterozygote advantage</w:t>
            </w:r>
          </w:p>
        </w:tc>
        <w:tc>
          <w:tcPr>
            <w:tcW w:w="7822" w:type="dxa"/>
          </w:tcPr>
          <w:p w14:paraId="7863B04F" w14:textId="77777777" w:rsidR="00C616E2" w:rsidRDefault="00C616E2" w:rsidP="00C616E2">
            <w:r w:rsidRPr="00914176">
              <w:rPr>
                <w:highlight w:val="lightGray"/>
              </w:rPr>
              <w:t>IST-</w:t>
            </w:r>
            <w:proofErr w:type="gramStart"/>
            <w:r w:rsidRPr="00914176">
              <w:rPr>
                <w:highlight w:val="lightGray"/>
              </w:rPr>
              <w:t>4.B.</w:t>
            </w:r>
            <w:proofErr w:type="gramEnd"/>
            <w:r w:rsidRPr="00914176">
              <w:rPr>
                <w:highlight w:val="lightGray"/>
              </w:rPr>
              <w:t>1</w:t>
            </w:r>
            <w:r>
              <w:t xml:space="preserve"> </w:t>
            </w:r>
          </w:p>
          <w:p w14:paraId="12E095A6" w14:textId="77777777" w:rsidR="00C616E2" w:rsidRDefault="00C616E2" w:rsidP="00C616E2">
            <w:r>
              <w:t xml:space="preserve">Changes in genotype may affect phenotypes that are subject to natural selection. Genetic changes that enhance survival and reproduction can be selected for by environmental conditions— </w:t>
            </w:r>
          </w:p>
          <w:p w14:paraId="2015E92A" w14:textId="4D72E4CE" w:rsidR="00C616E2" w:rsidRDefault="00C616E2" w:rsidP="00C616E2">
            <w:r>
              <w:t>a. The horizontal acquisitions of genetic information primarily in prokaryotes via transformation (uptake of naked DNA), transduction (viral transmission of genetic information), conjugation (cell-to-cell transfer of DNA), and transposition (movement of DNA segments within and between DNA molecules) increase variation.</w:t>
            </w:r>
          </w:p>
          <w:p w14:paraId="36B065B3" w14:textId="77777777" w:rsidR="00C616E2" w:rsidRDefault="00C616E2" w:rsidP="00C616E2">
            <w:r>
              <w:t xml:space="preserve"> b. Related viruses can combine/recombine genetic information if they infect the same host cell. </w:t>
            </w:r>
          </w:p>
          <w:p w14:paraId="0F5BF6D8" w14:textId="77777777" w:rsidR="00C616E2" w:rsidRDefault="00C616E2" w:rsidP="00C616E2">
            <w:r>
              <w:t>c. Reproduction processes that increase genetic variation are evolutionarily conserved and are shared by various organisms</w:t>
            </w:r>
          </w:p>
          <w:p w14:paraId="4BC1E17D" w14:textId="44F49420" w:rsidR="00C616E2" w:rsidRDefault="00C616E2" w:rsidP="00C616E2"/>
        </w:tc>
      </w:tr>
    </w:tbl>
    <w:p w14:paraId="2ADB5631" w14:textId="77777777" w:rsidR="00106DB1" w:rsidRDefault="00106DB1">
      <w:r>
        <w:br w:type="page"/>
      </w:r>
    </w:p>
    <w:tbl>
      <w:tblPr>
        <w:tblStyle w:val="TableGrid"/>
        <w:tblW w:w="0" w:type="auto"/>
        <w:tblLook w:val="04A0" w:firstRow="1" w:lastRow="0" w:firstColumn="1" w:lastColumn="0" w:noHBand="0" w:noVBand="1"/>
      </w:tblPr>
      <w:tblGrid>
        <w:gridCol w:w="2965"/>
        <w:gridCol w:w="7822"/>
      </w:tblGrid>
      <w:tr w:rsidR="00106DB1" w14:paraId="4A1C17A4" w14:textId="77777777" w:rsidTr="00106DB1">
        <w:trPr>
          <w:trHeight w:val="458"/>
        </w:trPr>
        <w:tc>
          <w:tcPr>
            <w:tcW w:w="10787" w:type="dxa"/>
            <w:gridSpan w:val="2"/>
          </w:tcPr>
          <w:p w14:paraId="5425D2FD" w14:textId="478A974E" w:rsidR="00106DB1" w:rsidRDefault="00106DB1">
            <w:r>
              <w:lastRenderedPageBreak/>
              <w:t xml:space="preserve"> </w:t>
            </w:r>
            <w:r w:rsidRPr="00932433">
              <w:rPr>
                <w:sz w:val="28"/>
                <w:szCs w:val="28"/>
              </w:rPr>
              <w:t>TOPIC 6.8 Biotechnology</w:t>
            </w:r>
          </w:p>
        </w:tc>
      </w:tr>
      <w:tr w:rsidR="00106DB1" w14:paraId="3C80DB5E" w14:textId="77777777" w:rsidTr="00106DB1">
        <w:trPr>
          <w:trHeight w:val="629"/>
        </w:trPr>
        <w:tc>
          <w:tcPr>
            <w:tcW w:w="10787" w:type="dxa"/>
            <w:gridSpan w:val="2"/>
          </w:tcPr>
          <w:p w14:paraId="2C597C13" w14:textId="77777777" w:rsidR="00106DB1" w:rsidRDefault="00106DB1">
            <w:r>
              <w:t xml:space="preserve">ENDURING UNDERSTANDING </w:t>
            </w:r>
          </w:p>
          <w:p w14:paraId="5DDB2E02" w14:textId="3B865AE3" w:rsidR="00106DB1" w:rsidRDefault="00106DB1">
            <w:r w:rsidRPr="00106DB1">
              <w:rPr>
                <w:highlight w:val="lightGray"/>
              </w:rPr>
              <w:t>IST-1</w:t>
            </w:r>
            <w:r>
              <w:t xml:space="preserve"> Heritable information provides for continuity of life.</w:t>
            </w:r>
          </w:p>
        </w:tc>
      </w:tr>
      <w:tr w:rsidR="00106DB1" w14:paraId="37CC74BE" w14:textId="77777777" w:rsidTr="00106DB1">
        <w:trPr>
          <w:trHeight w:val="1865"/>
        </w:trPr>
        <w:tc>
          <w:tcPr>
            <w:tcW w:w="2965" w:type="dxa"/>
          </w:tcPr>
          <w:p w14:paraId="5C41BB43" w14:textId="77777777" w:rsidR="00106DB1" w:rsidRDefault="00106DB1">
            <w:r w:rsidRPr="00106DB1">
              <w:t xml:space="preserve">LEARNING OBJECTIVE </w:t>
            </w:r>
          </w:p>
          <w:p w14:paraId="58316BFB" w14:textId="77777777" w:rsidR="00106DB1" w:rsidRDefault="00106DB1">
            <w:r w:rsidRPr="00106DB1">
              <w:rPr>
                <w:highlight w:val="lightGray"/>
              </w:rPr>
              <w:t>IST-</w:t>
            </w:r>
            <w:proofErr w:type="gramStart"/>
            <w:r w:rsidRPr="00106DB1">
              <w:rPr>
                <w:highlight w:val="lightGray"/>
              </w:rPr>
              <w:t>1.P</w:t>
            </w:r>
            <w:proofErr w:type="gramEnd"/>
            <w:r w:rsidRPr="00106DB1">
              <w:t xml:space="preserve"> </w:t>
            </w:r>
          </w:p>
          <w:p w14:paraId="07FFE524" w14:textId="77777777" w:rsidR="00106DB1" w:rsidRDefault="00106DB1">
            <w:r w:rsidRPr="00106DB1">
              <w:t>Explain the use of genetic engineering techniques in analyzing or manipulating DNA.</w:t>
            </w:r>
          </w:p>
          <w:p w14:paraId="3118090D" w14:textId="77777777" w:rsidR="00D13B9E" w:rsidRDefault="00D13B9E"/>
          <w:p w14:paraId="2DA3A70C" w14:textId="77777777" w:rsidR="00D13B9E" w:rsidRDefault="00D13B9E">
            <w:r w:rsidRPr="00D13B9E">
              <w:t>ILLUSTRATIVE EXAMPLES</w:t>
            </w:r>
          </w:p>
          <w:p w14:paraId="234D03E5" w14:textId="77777777" w:rsidR="00D13B9E" w:rsidRDefault="00D13B9E" w:rsidP="00D13B9E">
            <w:pPr>
              <w:pStyle w:val="ListParagraph"/>
              <w:numPr>
                <w:ilvl w:val="0"/>
                <w:numId w:val="3"/>
              </w:numPr>
            </w:pPr>
            <w:r w:rsidRPr="00D13B9E">
              <w:t xml:space="preserve"> Amplified DNA fragments can be used to identify organisms and perform phylogenetic analyses.</w:t>
            </w:r>
          </w:p>
          <w:p w14:paraId="5E44504C" w14:textId="77777777" w:rsidR="00D13B9E" w:rsidRDefault="00D13B9E" w:rsidP="00D13B9E">
            <w:pPr>
              <w:pStyle w:val="ListParagraph"/>
              <w:numPr>
                <w:ilvl w:val="0"/>
                <w:numId w:val="3"/>
              </w:numPr>
            </w:pPr>
            <w:r w:rsidRPr="00D13B9E">
              <w:t xml:space="preserve"> Analysis of DNA can be used for forensic identification. </w:t>
            </w:r>
          </w:p>
          <w:p w14:paraId="213477A8" w14:textId="77777777" w:rsidR="00D13B9E" w:rsidRDefault="00D13B9E" w:rsidP="00D13B9E">
            <w:pPr>
              <w:pStyle w:val="ListParagraph"/>
              <w:numPr>
                <w:ilvl w:val="0"/>
                <w:numId w:val="3"/>
              </w:numPr>
            </w:pPr>
            <w:r w:rsidRPr="00D13B9E">
              <w:t>Genetically modified organisms include transgenic animals.</w:t>
            </w:r>
          </w:p>
          <w:p w14:paraId="13C0CF31" w14:textId="03E91E1A" w:rsidR="00D13B9E" w:rsidRDefault="00D13B9E" w:rsidP="00D13B9E">
            <w:pPr>
              <w:pStyle w:val="ListParagraph"/>
              <w:numPr>
                <w:ilvl w:val="0"/>
                <w:numId w:val="3"/>
              </w:numPr>
            </w:pPr>
            <w:r w:rsidRPr="00D13B9E">
              <w:t xml:space="preserve"> Gene cloning allows propagation of DNA fragments.</w:t>
            </w:r>
          </w:p>
        </w:tc>
        <w:tc>
          <w:tcPr>
            <w:tcW w:w="7822" w:type="dxa"/>
          </w:tcPr>
          <w:p w14:paraId="1A7F832A" w14:textId="77777777" w:rsidR="00106DB1" w:rsidRDefault="00106DB1">
            <w:r>
              <w:t>ESSENTIAL KNOWLEDGE IST-</w:t>
            </w:r>
          </w:p>
          <w:p w14:paraId="646158B1" w14:textId="77777777" w:rsidR="00C616E2" w:rsidRDefault="00106DB1">
            <w:r w:rsidRPr="00C616E2">
              <w:rPr>
                <w:highlight w:val="lightGray"/>
              </w:rPr>
              <w:t>1.P.1</w:t>
            </w:r>
            <w:r>
              <w:t xml:space="preserve"> Genetic engineering techniques can be used to analyze and manipulate DNA and RNA— </w:t>
            </w:r>
          </w:p>
          <w:p w14:paraId="29E8ED84" w14:textId="77777777" w:rsidR="00C616E2" w:rsidRDefault="00106DB1">
            <w:r>
              <w:t xml:space="preserve">a. Electrophoresis separates molecules according to size and charge. </w:t>
            </w:r>
          </w:p>
          <w:p w14:paraId="7C379869" w14:textId="5C0A4686" w:rsidR="00C616E2" w:rsidRDefault="00106DB1">
            <w:r>
              <w:t xml:space="preserve">b. During polymerase chain reaction (PCR), </w:t>
            </w:r>
            <w:r w:rsidR="00C616E2">
              <w:t>DNA fragments are amplified.</w:t>
            </w:r>
          </w:p>
          <w:p w14:paraId="6E803C99" w14:textId="77777777" w:rsidR="00C616E2" w:rsidRDefault="00106DB1">
            <w:r>
              <w:t xml:space="preserve">c. Bacterial transformation introduces DNA into bacterial cells. d. DNA sequencing determines the order of nucleotides in a DNA molecule. </w:t>
            </w:r>
          </w:p>
          <w:p w14:paraId="7ACF3A53" w14:textId="77777777" w:rsidR="00C616E2" w:rsidRDefault="00C616E2"/>
          <w:p w14:paraId="66D9422C" w14:textId="30A3960F" w:rsidR="00106DB1" w:rsidRDefault="00106DB1">
            <w:r w:rsidRPr="00C616E2">
              <w:rPr>
                <w:highlight w:val="lightGray"/>
              </w:rPr>
              <w:t>EXCLUSION STATEMENT</w:t>
            </w:r>
            <w:r>
              <w:t>—</w:t>
            </w:r>
            <w:r w:rsidRPr="00932433">
              <w:rPr>
                <w:i/>
                <w:iCs/>
              </w:rPr>
              <w:t>The details of these processes are beyond the scope of this course. The focus should be on the conceptual understanding of the application of these techniques</w:t>
            </w:r>
          </w:p>
        </w:tc>
      </w:tr>
    </w:tbl>
    <w:p w14:paraId="3CCB52A2" w14:textId="77777777" w:rsidR="00D13B9E" w:rsidRDefault="00D13B9E">
      <w:r>
        <w:br w:type="page"/>
      </w:r>
    </w:p>
    <w:tbl>
      <w:tblPr>
        <w:tblStyle w:val="TableGrid"/>
        <w:tblW w:w="10787" w:type="dxa"/>
        <w:tblInd w:w="-5" w:type="dxa"/>
        <w:tblLook w:val="04A0" w:firstRow="1" w:lastRow="0" w:firstColumn="1" w:lastColumn="0" w:noHBand="0" w:noVBand="1"/>
      </w:tblPr>
      <w:tblGrid>
        <w:gridCol w:w="2969"/>
        <w:gridCol w:w="7818"/>
      </w:tblGrid>
      <w:tr w:rsidR="00D13B9E" w14:paraId="28BDD55D" w14:textId="77777777" w:rsidTr="009B5F3B">
        <w:trPr>
          <w:trHeight w:val="368"/>
        </w:trPr>
        <w:tc>
          <w:tcPr>
            <w:tcW w:w="10787" w:type="dxa"/>
            <w:gridSpan w:val="2"/>
          </w:tcPr>
          <w:p w14:paraId="2E3E57DF" w14:textId="22189C5F" w:rsidR="00D13B9E" w:rsidRDefault="008073DD">
            <w:r>
              <w:rPr>
                <w:sz w:val="28"/>
                <w:szCs w:val="28"/>
              </w:rPr>
              <w:lastRenderedPageBreak/>
              <w:t>UNIT 1: BIOCHEMISTRY OF LIFE</w:t>
            </w:r>
            <w:r>
              <w:rPr>
                <w:sz w:val="28"/>
                <w:szCs w:val="28"/>
              </w:rPr>
              <w:br/>
            </w:r>
            <w:r w:rsidR="009F44B8" w:rsidRPr="00E64B04">
              <w:rPr>
                <w:sz w:val="28"/>
                <w:szCs w:val="28"/>
              </w:rPr>
              <w:t>TOPIC 1.4 Properties of Biological Macromolecules</w:t>
            </w:r>
          </w:p>
        </w:tc>
      </w:tr>
      <w:tr w:rsidR="00D13B9E" w14:paraId="0F82A7F0" w14:textId="77777777" w:rsidTr="009B5F3B">
        <w:trPr>
          <w:trHeight w:val="890"/>
        </w:trPr>
        <w:tc>
          <w:tcPr>
            <w:tcW w:w="10787" w:type="dxa"/>
            <w:gridSpan w:val="2"/>
          </w:tcPr>
          <w:p w14:paraId="348B7F65" w14:textId="77777777" w:rsidR="009F44B8" w:rsidRDefault="009F44B8">
            <w:r w:rsidRPr="009F44B8">
              <w:t xml:space="preserve">ENDURING UNDERSTANDING </w:t>
            </w:r>
          </w:p>
          <w:p w14:paraId="17AA9C5D" w14:textId="77777777" w:rsidR="009F44B8" w:rsidRDefault="009F44B8">
            <w:r w:rsidRPr="00914176">
              <w:rPr>
                <w:highlight w:val="lightGray"/>
              </w:rPr>
              <w:t>SYI-1</w:t>
            </w:r>
            <w:r w:rsidRPr="009F44B8">
              <w:t xml:space="preserve"> </w:t>
            </w:r>
          </w:p>
          <w:p w14:paraId="64619AF5" w14:textId="66A3095A" w:rsidR="00D13B9E" w:rsidRDefault="009F44B8">
            <w:r w:rsidRPr="009F44B8">
              <w:t>Living systems are organized in a hierarchy of structural levels that interact.</w:t>
            </w:r>
          </w:p>
        </w:tc>
      </w:tr>
      <w:tr w:rsidR="00106DB1" w14:paraId="6DC7B2EC" w14:textId="77777777" w:rsidTr="009B5F3B">
        <w:trPr>
          <w:trHeight w:val="1865"/>
        </w:trPr>
        <w:tc>
          <w:tcPr>
            <w:tcW w:w="2969" w:type="dxa"/>
          </w:tcPr>
          <w:p w14:paraId="63B70E78" w14:textId="12A9D40E" w:rsidR="00106DB1" w:rsidRDefault="009F44B8">
            <w:r w:rsidRPr="00914176">
              <w:rPr>
                <w:highlight w:val="lightGray"/>
              </w:rPr>
              <w:t>SYI-</w:t>
            </w:r>
            <w:proofErr w:type="gramStart"/>
            <w:r w:rsidRPr="00914176">
              <w:rPr>
                <w:highlight w:val="lightGray"/>
              </w:rPr>
              <w:t>1.B</w:t>
            </w:r>
            <w:proofErr w:type="gramEnd"/>
            <w:r>
              <w:t xml:space="preserve"> Describe the properties of the monomers and the type of bonds that connect the monomers in biological macromolecules.</w:t>
            </w:r>
          </w:p>
        </w:tc>
        <w:tc>
          <w:tcPr>
            <w:tcW w:w="7818" w:type="dxa"/>
          </w:tcPr>
          <w:p w14:paraId="101A455E" w14:textId="77777777" w:rsidR="009F44B8" w:rsidRDefault="009F44B8">
            <w:r w:rsidRPr="009F44B8">
              <w:t xml:space="preserve">ESSENTIAL KNOWLEDGE </w:t>
            </w:r>
          </w:p>
          <w:p w14:paraId="751888D6" w14:textId="77777777" w:rsidR="009F44B8" w:rsidRDefault="009F44B8">
            <w:r w:rsidRPr="00914176">
              <w:rPr>
                <w:highlight w:val="lightGray"/>
              </w:rPr>
              <w:t>SYI-</w:t>
            </w:r>
            <w:proofErr w:type="gramStart"/>
            <w:r w:rsidRPr="00914176">
              <w:rPr>
                <w:highlight w:val="lightGray"/>
              </w:rPr>
              <w:t>1.B.</w:t>
            </w:r>
            <w:proofErr w:type="gramEnd"/>
            <w:r w:rsidRPr="00914176">
              <w:rPr>
                <w:highlight w:val="lightGray"/>
              </w:rPr>
              <w:t>2</w:t>
            </w:r>
            <w:r w:rsidRPr="009F44B8">
              <w:t xml:space="preserve"> </w:t>
            </w:r>
          </w:p>
          <w:p w14:paraId="72E3DA04" w14:textId="77777777" w:rsidR="009F44B8" w:rsidRDefault="009F44B8">
            <w:r w:rsidRPr="009F44B8">
              <w:t>Structure and function of polymers are derived from the way their monomers are assembled—</w:t>
            </w:r>
          </w:p>
          <w:p w14:paraId="0246902A" w14:textId="77777777" w:rsidR="009F44B8" w:rsidRDefault="009F44B8">
            <w:r w:rsidRPr="009F44B8">
              <w:t xml:space="preserve"> a. In nucleic acids, biological information is encoded in sequences of nucleotide monomers. Each nucleotide has structural components: a five-carbon sugar (deoxyribose or ribose), a phosphate, and a nitrogen base (adenine, thymine, guanine, cytosine, or uracil). DNA and RNA differ in structure and function.</w:t>
            </w:r>
          </w:p>
          <w:p w14:paraId="00B2FE05" w14:textId="5B9C8770" w:rsidR="009F44B8" w:rsidRDefault="009F44B8">
            <w:r w:rsidRPr="009F44B8">
              <w:t xml:space="preserve"> b. In proteins, the specific order of amino acids in a polypeptide (primary structure) determines the overall shape of the protein. Amino acids have directionality, with an amino (NH</w:t>
            </w:r>
            <w:r w:rsidRPr="009F44B8">
              <w:rPr>
                <w:vertAlign w:val="subscript"/>
              </w:rPr>
              <w:t>2</w:t>
            </w:r>
            <w:r w:rsidRPr="009F44B8">
              <w:t xml:space="preserve">) terminus and a carboxyl (COOH) terminus. The R group of an amino acid can be categorized by chemical properties (hydrophobic, hydrophilic, or ionic), and the interactions of these R groups determine structure and function of that region of the protein. </w:t>
            </w:r>
          </w:p>
        </w:tc>
      </w:tr>
      <w:tr w:rsidR="009B5F3B" w14:paraId="616F7EE6" w14:textId="77777777" w:rsidTr="009B5F3B">
        <w:trPr>
          <w:trHeight w:val="1745"/>
        </w:trPr>
        <w:tc>
          <w:tcPr>
            <w:tcW w:w="2969" w:type="dxa"/>
          </w:tcPr>
          <w:p w14:paraId="0D91BB23" w14:textId="77777777" w:rsidR="009B5F3B" w:rsidRPr="00914176" w:rsidRDefault="009B5F3B">
            <w:pPr>
              <w:rPr>
                <w:highlight w:val="lightGray"/>
              </w:rPr>
            </w:pPr>
          </w:p>
        </w:tc>
        <w:tc>
          <w:tcPr>
            <w:tcW w:w="7818" w:type="dxa"/>
          </w:tcPr>
          <w:p w14:paraId="2AC4F81F" w14:textId="7DE865AA" w:rsidR="009B5F3B" w:rsidRPr="009B5F3B" w:rsidRDefault="009B5F3B" w:rsidP="009B5F3B">
            <w:r w:rsidRPr="009B5F3B">
              <w:t>SYI 1.B. 2 b. In proteins, the specific order of amino acids in a polypeptide (primary structure) determines the overall shape of the protein. Amino acids have directionality, with an amino (NH</w:t>
            </w:r>
            <w:r w:rsidRPr="009B5F3B">
              <w:rPr>
                <w:vertAlign w:val="subscript"/>
              </w:rPr>
              <w:t>2</w:t>
            </w:r>
            <w:r w:rsidRPr="009B5F3B">
              <w:t>) terminus and a carboxyl (COOH) terminus. The R group of an amino acid can be categorized by chemical properties (hydrophobic, hydrophilic, or ionic), and the interactions of these R groups determine structure and function of that region of the protein.</w:t>
            </w:r>
          </w:p>
        </w:tc>
      </w:tr>
    </w:tbl>
    <w:p w14:paraId="31F1D6A2" w14:textId="77777777" w:rsidR="009B5F3B" w:rsidRDefault="009B5F3B">
      <w:r>
        <w:br w:type="page"/>
      </w:r>
    </w:p>
    <w:tbl>
      <w:tblPr>
        <w:tblStyle w:val="TableGrid"/>
        <w:tblW w:w="10787" w:type="dxa"/>
        <w:tblInd w:w="-5" w:type="dxa"/>
        <w:tblLook w:val="04A0" w:firstRow="1" w:lastRow="0" w:firstColumn="1" w:lastColumn="0" w:noHBand="0" w:noVBand="1"/>
      </w:tblPr>
      <w:tblGrid>
        <w:gridCol w:w="2969"/>
        <w:gridCol w:w="7818"/>
      </w:tblGrid>
      <w:tr w:rsidR="009B5F3B" w14:paraId="2DB034C0" w14:textId="77777777" w:rsidTr="009B5F3B">
        <w:trPr>
          <w:trHeight w:val="350"/>
        </w:trPr>
        <w:tc>
          <w:tcPr>
            <w:tcW w:w="10787" w:type="dxa"/>
            <w:gridSpan w:val="2"/>
          </w:tcPr>
          <w:p w14:paraId="0CF4FD90" w14:textId="0403FF35" w:rsidR="009B5F3B" w:rsidRPr="009B5F3B" w:rsidRDefault="009B5F3B" w:rsidP="009B5F3B">
            <w:pPr>
              <w:rPr>
                <w:sz w:val="28"/>
                <w:szCs w:val="28"/>
              </w:rPr>
            </w:pPr>
            <w:r w:rsidRPr="009B5F3B">
              <w:rPr>
                <w:sz w:val="28"/>
                <w:szCs w:val="28"/>
              </w:rPr>
              <w:lastRenderedPageBreak/>
              <w:t>TOPIC 1.5 Structure and Function of Biological Molecules</w:t>
            </w:r>
          </w:p>
        </w:tc>
      </w:tr>
      <w:tr w:rsidR="009B5F3B" w14:paraId="4DB8B605" w14:textId="77777777" w:rsidTr="004B3EC1">
        <w:trPr>
          <w:trHeight w:val="5408"/>
        </w:trPr>
        <w:tc>
          <w:tcPr>
            <w:tcW w:w="2969" w:type="dxa"/>
          </w:tcPr>
          <w:p w14:paraId="3C86DC90" w14:textId="7B7037BB" w:rsidR="009B5F3B" w:rsidRPr="00914176" w:rsidRDefault="009B5F3B">
            <w:pPr>
              <w:rPr>
                <w:highlight w:val="lightGray"/>
              </w:rPr>
            </w:pPr>
            <w:r w:rsidRPr="009B5F3B">
              <w:t>ENDURING UNDERSTANDING</w:t>
            </w:r>
            <w:r w:rsidRPr="009B5F3B">
              <w:br/>
            </w:r>
            <w:r w:rsidRPr="004B3EC1">
              <w:rPr>
                <w:highlight w:val="lightGray"/>
              </w:rPr>
              <w:t>SYI 1</w:t>
            </w:r>
            <w:r w:rsidRPr="009B5F3B">
              <w:br/>
              <w:t>Living systems are organized in a hierarchy of structural levels that interact.</w:t>
            </w:r>
          </w:p>
        </w:tc>
        <w:tc>
          <w:tcPr>
            <w:tcW w:w="7818" w:type="dxa"/>
          </w:tcPr>
          <w:p w14:paraId="27B5019E" w14:textId="77777777" w:rsidR="009B5F3B" w:rsidRPr="004B3EC1" w:rsidRDefault="009B5F3B" w:rsidP="009B5F3B">
            <w:r w:rsidRPr="004B3EC1">
              <w:rPr>
                <w:highlight w:val="lightGray"/>
              </w:rPr>
              <w:t>SYI 1.C.1</w:t>
            </w:r>
          </w:p>
          <w:p w14:paraId="78172F91" w14:textId="77777777" w:rsidR="009B5F3B" w:rsidRPr="004B3EC1" w:rsidRDefault="009B5F3B" w:rsidP="009B5F3B">
            <w:pPr>
              <w:rPr>
                <w:color w:val="000000"/>
              </w:rPr>
            </w:pPr>
            <w:r w:rsidRPr="004B3EC1">
              <w:rPr>
                <w:color w:val="000000"/>
              </w:rPr>
              <w:t>Directionality of the subcomponents influences structure and function of the polymer—</w:t>
            </w:r>
            <w:r w:rsidRPr="004B3EC1">
              <w:rPr>
                <w:color w:val="000000"/>
              </w:rPr>
              <w:br/>
              <w:t>a. Nucleic acids have a linear sequence of nucleotides that have ends, defined by the 3’ hydroxyl and 5’ phosphates of the sugar in the nucleotide. During DNA and RNA synthesis, nucleotides are added to the 3’ end of the growing strand, resulting in the formation of a covalent bond between nucleotides.</w:t>
            </w:r>
            <w:r w:rsidRPr="004B3EC1">
              <w:rPr>
                <w:color w:val="000000"/>
              </w:rPr>
              <w:br/>
              <w:t>b. DNA is structured as an antiparallel double helix, with each strand running in opposite 5’ to 3’ orientation. Adenine nucleotides pair with thymine nucleotides via two hydrogen bonds. Cytosine nucleotides pair with guanine nucleotides by three hydrogen bonds.</w:t>
            </w:r>
          </w:p>
          <w:p w14:paraId="7AD2D629" w14:textId="388D6265" w:rsidR="009B5F3B" w:rsidRPr="004B3EC1" w:rsidRDefault="009B5F3B" w:rsidP="009B5F3B">
            <w:pPr>
              <w:rPr>
                <w:color w:val="000000"/>
              </w:rPr>
            </w:pPr>
            <w:r w:rsidRPr="004B3EC1">
              <w:rPr>
                <w:color w:val="000000"/>
              </w:rPr>
              <w:t>c. Proteins comprise linear chains of amino acids, connected by the formation of covalent bonds at the carboxyl terminus of  the growing peptide chain.</w:t>
            </w:r>
            <w:r w:rsidRPr="004B3EC1">
              <w:rPr>
                <w:color w:val="000000"/>
              </w:rPr>
              <w:br/>
              <w:t>d. Proteins have primary structure determined by the sequence order of their constituent  amino acids, secondary structure that arises through local folding of the amino acid chain into elements such as alpha-helices and beta-sheets, tertiary structure that is the overall three-dimensional shape of the protein and often minimizes free energy, and quaternary structure that arises from interactions between multiple polypeptide units. The four elements of protein structure determine the function of a protein.</w:t>
            </w:r>
          </w:p>
          <w:p w14:paraId="1CC85D87" w14:textId="3FA011AC" w:rsidR="009B5F3B" w:rsidRPr="004B3EC1" w:rsidRDefault="009B5F3B" w:rsidP="009B5F3B"/>
        </w:tc>
      </w:tr>
    </w:tbl>
    <w:p w14:paraId="01719832" w14:textId="77777777" w:rsidR="009B5F3B" w:rsidRDefault="009B5F3B">
      <w:r>
        <w:br w:type="page"/>
      </w:r>
    </w:p>
    <w:tbl>
      <w:tblPr>
        <w:tblStyle w:val="TableGrid"/>
        <w:tblW w:w="10800" w:type="dxa"/>
        <w:tblInd w:w="-5" w:type="dxa"/>
        <w:tblLook w:val="04A0" w:firstRow="1" w:lastRow="0" w:firstColumn="1" w:lastColumn="0" w:noHBand="0" w:noVBand="1"/>
      </w:tblPr>
      <w:tblGrid>
        <w:gridCol w:w="5400"/>
        <w:gridCol w:w="5400"/>
      </w:tblGrid>
      <w:tr w:rsidR="009F44B8" w14:paraId="55D3F59B" w14:textId="77777777" w:rsidTr="009F44B8">
        <w:trPr>
          <w:trHeight w:val="395"/>
        </w:trPr>
        <w:tc>
          <w:tcPr>
            <w:tcW w:w="10800" w:type="dxa"/>
            <w:gridSpan w:val="2"/>
          </w:tcPr>
          <w:p w14:paraId="248678C5" w14:textId="23049269" w:rsidR="009F44B8" w:rsidRDefault="009F44B8" w:rsidP="009F44B8">
            <w:r w:rsidRPr="00D13B9E">
              <w:rPr>
                <w:sz w:val="28"/>
                <w:szCs w:val="28"/>
              </w:rPr>
              <w:lastRenderedPageBreak/>
              <w:t>TOPIC 1.6 Nucleic Acids</w:t>
            </w:r>
          </w:p>
        </w:tc>
      </w:tr>
      <w:tr w:rsidR="009F44B8" w14:paraId="43621A88" w14:textId="77777777" w:rsidTr="009F44B8">
        <w:trPr>
          <w:trHeight w:val="881"/>
        </w:trPr>
        <w:tc>
          <w:tcPr>
            <w:tcW w:w="10800" w:type="dxa"/>
            <w:gridSpan w:val="2"/>
          </w:tcPr>
          <w:p w14:paraId="00FE782E" w14:textId="77777777" w:rsidR="009F44B8" w:rsidRPr="009F44B8" w:rsidRDefault="009F44B8" w:rsidP="009F44B8">
            <w:r w:rsidRPr="009F44B8">
              <w:t xml:space="preserve">ENDURING UNDERSTANDING </w:t>
            </w:r>
          </w:p>
          <w:p w14:paraId="3D5535E2" w14:textId="77777777" w:rsidR="009F44B8" w:rsidRPr="009F44B8" w:rsidRDefault="009F44B8" w:rsidP="009F44B8">
            <w:r w:rsidRPr="009F44B8">
              <w:rPr>
                <w:highlight w:val="lightGray"/>
              </w:rPr>
              <w:t>IST-1</w:t>
            </w:r>
            <w:r w:rsidRPr="009F44B8">
              <w:t xml:space="preserve"> </w:t>
            </w:r>
          </w:p>
          <w:p w14:paraId="3CD7F1C0" w14:textId="0900E949" w:rsidR="009F44B8" w:rsidRDefault="009F44B8" w:rsidP="009F44B8">
            <w:r w:rsidRPr="009F44B8">
              <w:t>Heritable information provides for continuity of life.</w:t>
            </w:r>
          </w:p>
        </w:tc>
      </w:tr>
      <w:tr w:rsidR="009F44B8" w14:paraId="1AB49D75" w14:textId="77777777" w:rsidTr="008703DE">
        <w:trPr>
          <w:trHeight w:val="881"/>
        </w:trPr>
        <w:tc>
          <w:tcPr>
            <w:tcW w:w="5400" w:type="dxa"/>
          </w:tcPr>
          <w:p w14:paraId="5AC24D32" w14:textId="77777777" w:rsidR="009F44B8" w:rsidRDefault="009F44B8" w:rsidP="009F44B8">
            <w:r w:rsidRPr="00D13B9E">
              <w:t xml:space="preserve">LEARNING OBJECTIVE </w:t>
            </w:r>
          </w:p>
          <w:p w14:paraId="6B186FB9" w14:textId="77777777" w:rsidR="009F44B8" w:rsidRDefault="009F44B8" w:rsidP="009F44B8">
            <w:r w:rsidRPr="00914176">
              <w:rPr>
                <w:highlight w:val="lightGray"/>
              </w:rPr>
              <w:t>IST-</w:t>
            </w:r>
            <w:proofErr w:type="gramStart"/>
            <w:r w:rsidRPr="00914176">
              <w:rPr>
                <w:highlight w:val="lightGray"/>
              </w:rPr>
              <w:t>1.A</w:t>
            </w:r>
            <w:proofErr w:type="gramEnd"/>
            <w:r w:rsidRPr="00D13B9E">
              <w:t xml:space="preserve"> </w:t>
            </w:r>
          </w:p>
          <w:p w14:paraId="27CFA858" w14:textId="2382F003" w:rsidR="009F44B8" w:rsidRPr="009F44B8" w:rsidRDefault="009F44B8" w:rsidP="009F44B8">
            <w:r w:rsidRPr="00D13B9E">
              <w:t>Describe the structural similarities and differences between DNA and RNA.</w:t>
            </w:r>
          </w:p>
        </w:tc>
        <w:tc>
          <w:tcPr>
            <w:tcW w:w="5400" w:type="dxa"/>
          </w:tcPr>
          <w:p w14:paraId="78A08F95" w14:textId="77777777" w:rsidR="009F44B8" w:rsidRDefault="009F44B8" w:rsidP="009F44B8">
            <w:r>
              <w:t>ESSENTIAL KNOWLEDGE IST-</w:t>
            </w:r>
          </w:p>
          <w:p w14:paraId="42B1301B" w14:textId="77777777" w:rsidR="009F44B8" w:rsidRDefault="009F44B8" w:rsidP="009F44B8">
            <w:r w:rsidRPr="00914176">
              <w:rPr>
                <w:highlight w:val="lightGray"/>
              </w:rPr>
              <w:t>1.A.1</w:t>
            </w:r>
            <w:r>
              <w:t xml:space="preserve"> </w:t>
            </w:r>
          </w:p>
          <w:p w14:paraId="228F41B8" w14:textId="77777777" w:rsidR="009F44B8" w:rsidRDefault="009F44B8" w:rsidP="009F44B8">
            <w:r>
              <w:t xml:space="preserve">DNA and RNA molecules have structural similarities and differences related to their function— </w:t>
            </w:r>
          </w:p>
          <w:p w14:paraId="6CD8F560" w14:textId="77777777" w:rsidR="009F44B8" w:rsidRDefault="009F44B8" w:rsidP="009F44B8">
            <w:r>
              <w:t xml:space="preserve">a. Both DNA and RNA have three components—sugar, a phosphate group, and a nitrogenous base—that form nucleotide units that are connected by covalent bonds to form a linear molecule with 5’ and 3’ ends, with the nitrogenous </w:t>
            </w:r>
            <w:proofErr w:type="gramStart"/>
            <w:r>
              <w:t>bases</w:t>
            </w:r>
            <w:proofErr w:type="gramEnd"/>
            <w:r>
              <w:t xml:space="preserve"> perpendicular to the sugar-phosphate backbone. </w:t>
            </w:r>
          </w:p>
          <w:p w14:paraId="5A4A534B" w14:textId="77777777" w:rsidR="009F44B8" w:rsidRDefault="009F44B8" w:rsidP="009F44B8">
            <w:r>
              <w:t xml:space="preserve">b. The basic structural differences between DNA and RNA include the following: </w:t>
            </w:r>
          </w:p>
          <w:p w14:paraId="706A41FB" w14:textId="77777777" w:rsidR="009F44B8" w:rsidRDefault="009F44B8" w:rsidP="009F44B8">
            <w:proofErr w:type="spellStart"/>
            <w:r>
              <w:t>i</w:t>
            </w:r>
            <w:proofErr w:type="spellEnd"/>
            <w:r>
              <w:t xml:space="preserve">. DNA contains deoxyribose and RNA contains ribose. </w:t>
            </w:r>
          </w:p>
          <w:p w14:paraId="37721CF1" w14:textId="77777777" w:rsidR="009F44B8" w:rsidRDefault="009F44B8" w:rsidP="009F44B8">
            <w:r>
              <w:t xml:space="preserve">ii. RNA contains uracil and DNA contains thymine. </w:t>
            </w:r>
          </w:p>
          <w:p w14:paraId="2FCD0C9D" w14:textId="77777777" w:rsidR="009F44B8" w:rsidRDefault="009F44B8" w:rsidP="009F44B8">
            <w:r>
              <w:t xml:space="preserve">iii. DNA is usually double stranded; RNA is usually single stranded. </w:t>
            </w:r>
          </w:p>
          <w:p w14:paraId="69D49067" w14:textId="6869AC50" w:rsidR="009F44B8" w:rsidRPr="009F44B8" w:rsidRDefault="009F44B8" w:rsidP="009F44B8">
            <w:r>
              <w:t>iv. The two DNA strands in double-stranded DNA are antiparallel in directionality</w:t>
            </w:r>
          </w:p>
        </w:tc>
      </w:tr>
    </w:tbl>
    <w:p w14:paraId="4F2BF5AB" w14:textId="77777777" w:rsidR="00072F2A" w:rsidRDefault="00072F2A"/>
    <w:sectPr w:rsidR="00072F2A" w:rsidSect="00953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871E4"/>
    <w:multiLevelType w:val="hybridMultilevel"/>
    <w:tmpl w:val="7B140D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0C5F59"/>
    <w:multiLevelType w:val="hybridMultilevel"/>
    <w:tmpl w:val="4080C4EC"/>
    <w:lvl w:ilvl="0" w:tplc="3602392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90B6C"/>
    <w:multiLevelType w:val="hybridMultilevel"/>
    <w:tmpl w:val="A92A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A367BD"/>
    <w:multiLevelType w:val="hybridMultilevel"/>
    <w:tmpl w:val="30661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DE2F25"/>
    <w:multiLevelType w:val="hybridMultilevel"/>
    <w:tmpl w:val="D7E89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A"/>
    <w:rsid w:val="00072F2A"/>
    <w:rsid w:val="00106DB1"/>
    <w:rsid w:val="00151A52"/>
    <w:rsid w:val="002E193A"/>
    <w:rsid w:val="004B3EC1"/>
    <w:rsid w:val="004C3B0B"/>
    <w:rsid w:val="0055263F"/>
    <w:rsid w:val="007A72B6"/>
    <w:rsid w:val="008073DD"/>
    <w:rsid w:val="00914176"/>
    <w:rsid w:val="00932433"/>
    <w:rsid w:val="009530FB"/>
    <w:rsid w:val="009B5F3B"/>
    <w:rsid w:val="009F44B8"/>
    <w:rsid w:val="00C07CD0"/>
    <w:rsid w:val="00C616E2"/>
    <w:rsid w:val="00D13B9E"/>
    <w:rsid w:val="00E64B04"/>
    <w:rsid w:val="00E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35DD"/>
  <w15:chartTrackingRefBased/>
  <w15:docId w15:val="{4F9BB6F6-4F74-4248-A524-366A920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85159">
      <w:bodyDiv w:val="1"/>
      <w:marLeft w:val="0"/>
      <w:marRight w:val="0"/>
      <w:marTop w:val="0"/>
      <w:marBottom w:val="0"/>
      <w:divBdr>
        <w:top w:val="none" w:sz="0" w:space="0" w:color="auto"/>
        <w:left w:val="none" w:sz="0" w:space="0" w:color="auto"/>
        <w:bottom w:val="none" w:sz="0" w:space="0" w:color="auto"/>
        <w:right w:val="none" w:sz="0" w:space="0" w:color="auto"/>
      </w:divBdr>
    </w:div>
    <w:div w:id="17365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9</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Riedell</dc:creator>
  <cp:keywords/>
  <dc:description/>
  <cp:lastModifiedBy>Kelly Riedell</cp:lastModifiedBy>
  <cp:revision>5</cp:revision>
  <dcterms:created xsi:type="dcterms:W3CDTF">2020-06-02T16:42:00Z</dcterms:created>
  <dcterms:modified xsi:type="dcterms:W3CDTF">2020-06-03T21:22:00Z</dcterms:modified>
</cp:coreProperties>
</file>